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5E660E4C" w:rsidR="009A4AEC" w:rsidRPr="009903DA" w:rsidRDefault="009A4AEC" w:rsidP="00414F4B">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036953B1"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104DC">
            <w:rPr>
              <w:rFonts w:ascii="Segoe UI" w:hAnsi="Segoe UI" w:cs="Segoe UI"/>
              <w:b/>
              <w:color w:val="000000" w:themeColor="text1"/>
              <w:sz w:val="22"/>
              <w:szCs w:val="22"/>
            </w:rPr>
            <w:t>1184/2023</w:t>
          </w:r>
        </w:sdtContent>
      </w:sdt>
    </w:p>
    <w:p w14:paraId="72E2B73D" w14:textId="0F8B003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7502F5">
            <w:rPr>
              <w:rStyle w:val="textodestaque1"/>
              <w:rFonts w:ascii="Segoe UI" w:eastAsia="Calibri" w:hAnsi="Segoe UI" w:cs="Segoe UI"/>
              <w:color w:val="000000" w:themeColor="text1"/>
              <w:sz w:val="22"/>
              <w:szCs w:val="22"/>
            </w:rPr>
            <w:t>892000801002023OC000111</w:t>
          </w:r>
        </w:sdtContent>
      </w:sdt>
    </w:p>
    <w:p w14:paraId="7E9C8728" w14:textId="6E9B771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502F5">
            <w:rPr>
              <w:rFonts w:ascii="Segoe UI" w:hAnsi="Segoe UI" w:cs="Segoe UI"/>
              <w:b/>
              <w:color w:val="000000" w:themeColor="text1"/>
              <w:sz w:val="22"/>
              <w:szCs w:val="22"/>
            </w:rPr>
            <w:t>095/CPB/2023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E1DAD21"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4F4B">
                  <w:rPr>
                    <w:rFonts w:ascii="Segoe UI" w:hAnsi="Segoe UI" w:cs="Segoe UI"/>
                    <w:b/>
                    <w:bCs/>
                    <w:sz w:val="22"/>
                    <w:szCs w:val="22"/>
                  </w:rPr>
                  <w:t>Aquisição de Material de Comunicação Visual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7D50F7" w:rsidRDefault="00F550D4" w:rsidP="00F550D4">
      <w:pPr>
        <w:pStyle w:val="PargrafodaLista"/>
        <w:spacing w:after="0" w:line="240" w:lineRule="auto"/>
        <w:ind w:left="1276" w:hanging="1276"/>
        <w:jc w:val="both"/>
        <w:rPr>
          <w:rFonts w:ascii="Segoe UI" w:hAnsi="Segoe UI" w:cs="Segoe UI"/>
          <w:b/>
          <w:color w:val="000000" w:themeColor="text1"/>
        </w:rPr>
      </w:pPr>
      <w:r w:rsidRPr="007D50F7">
        <w:rPr>
          <w:rFonts w:ascii="Segoe UI" w:hAnsi="Segoe UI" w:cs="Segoe UI"/>
          <w:b/>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3FBD879E" w:rsidR="00F550D4"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EE418D">
        <w:rPr>
          <w:rFonts w:ascii="Segoe UI" w:hAnsi="Segoe UI" w:cs="Segoe UI"/>
          <w:b/>
          <w:color w:val="000000" w:themeColor="text1"/>
        </w:rPr>
        <w:t>Pregão Eletrônico nº 0</w:t>
      </w:r>
      <w:r w:rsidR="00EE418D">
        <w:rPr>
          <w:rFonts w:ascii="Segoe UI" w:hAnsi="Segoe UI" w:cs="Segoe UI"/>
          <w:b/>
          <w:color w:val="000000" w:themeColor="text1"/>
        </w:rPr>
        <w:t>95</w:t>
      </w:r>
      <w:r w:rsidRPr="00EE418D">
        <w:rPr>
          <w:rFonts w:ascii="Segoe UI" w:hAnsi="Segoe UI" w:cs="Segoe UI"/>
          <w:b/>
          <w:color w:val="000000" w:themeColor="text1"/>
        </w:rPr>
        <w:t>/CPB/2023</w:t>
      </w:r>
      <w:r w:rsidRPr="00E846CA">
        <w:rPr>
          <w:rFonts w:ascii="Segoe UI" w:hAnsi="Segoe UI" w:cs="Segoe UI"/>
          <w:bCs/>
          <w:color w:val="000000" w:themeColor="text1"/>
        </w:rPr>
        <w:t xml:space="preserve"> e seus anexos, praticando os valores abaixo discriminados:</w:t>
      </w:r>
    </w:p>
    <w:p w14:paraId="0BCB198B" w14:textId="77777777" w:rsidR="00F53614" w:rsidRPr="00E846CA" w:rsidRDefault="00F53614" w:rsidP="00E846CA">
      <w:pPr>
        <w:pStyle w:val="PargrafodaLista"/>
        <w:spacing w:after="0" w:line="240" w:lineRule="auto"/>
        <w:ind w:left="142" w:hanging="142"/>
        <w:jc w:val="both"/>
        <w:rPr>
          <w:rFonts w:ascii="Segoe UI" w:hAnsi="Segoe UI" w:cs="Segoe UI"/>
          <w:bCs/>
          <w:color w:val="000000" w:themeColor="text1"/>
        </w:rPr>
      </w:pPr>
    </w:p>
    <w:p w14:paraId="10223482" w14:textId="77777777" w:rsidR="00D73CB9" w:rsidRPr="00922975" w:rsidRDefault="00D73CB9" w:rsidP="00D73CB9">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sidRPr="00922975">
        <w:rPr>
          <w:rFonts w:ascii="Segoe UI" w:eastAsia="Segoe UI" w:hAnsi="Segoe UI" w:cs="Segoe UI"/>
          <w:b/>
          <w:bCs/>
          <w:sz w:val="22"/>
          <w:szCs w:val="22"/>
          <w:lang w:val="pt-PT"/>
        </w:rPr>
        <w:t>LOTE 01:</w:t>
      </w:r>
    </w:p>
    <w:p w14:paraId="0B4522D1" w14:textId="77777777" w:rsidR="00D73CB9" w:rsidRPr="00922975" w:rsidRDefault="00D73CB9" w:rsidP="00D73CB9">
      <w:pPr>
        <w:widowControl w:val="0"/>
        <w:tabs>
          <w:tab w:val="left" w:pos="839"/>
        </w:tabs>
        <w:autoSpaceDE w:val="0"/>
        <w:autoSpaceDN w:val="0"/>
        <w:spacing w:before="163" w:after="0" w:line="240" w:lineRule="auto"/>
        <w:ind w:right="298"/>
        <w:jc w:val="both"/>
        <w:rPr>
          <w:rFonts w:ascii="Segoe UI" w:eastAsia="Segoe UI" w:hAnsi="Segoe UI" w:cs="Segoe UI"/>
          <w:b/>
          <w:bCs/>
          <w:sz w:val="22"/>
          <w:szCs w:val="22"/>
          <w:lang w:val="pt-PT"/>
        </w:rPr>
      </w:pPr>
    </w:p>
    <w:tbl>
      <w:tblPr>
        <w:tblStyle w:val="Tabelacomgrade"/>
        <w:tblW w:w="8782" w:type="dxa"/>
        <w:tblInd w:w="137" w:type="dxa"/>
        <w:tblLook w:val="04A0" w:firstRow="1" w:lastRow="0" w:firstColumn="1" w:lastColumn="0" w:noHBand="0" w:noVBand="1"/>
      </w:tblPr>
      <w:tblGrid>
        <w:gridCol w:w="846"/>
        <w:gridCol w:w="3350"/>
        <w:gridCol w:w="985"/>
        <w:gridCol w:w="1132"/>
        <w:gridCol w:w="1342"/>
        <w:gridCol w:w="1127"/>
      </w:tblGrid>
      <w:tr w:rsidR="00D73CB9" w:rsidRPr="00922975" w14:paraId="3E44A688" w14:textId="787B5E00" w:rsidTr="00D73CB9">
        <w:tc>
          <w:tcPr>
            <w:tcW w:w="846" w:type="dxa"/>
            <w:shd w:val="clear" w:color="auto" w:fill="D0CECE" w:themeFill="background2" w:themeFillShade="E6"/>
          </w:tcPr>
          <w:p w14:paraId="76555941"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ITEM</w:t>
            </w:r>
          </w:p>
        </w:tc>
        <w:tc>
          <w:tcPr>
            <w:tcW w:w="3350" w:type="dxa"/>
            <w:shd w:val="clear" w:color="auto" w:fill="D0CECE" w:themeFill="background2" w:themeFillShade="E6"/>
          </w:tcPr>
          <w:p w14:paraId="434E0EB2"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DESCRIÇÃO</w:t>
            </w:r>
          </w:p>
        </w:tc>
        <w:tc>
          <w:tcPr>
            <w:tcW w:w="985" w:type="dxa"/>
            <w:shd w:val="clear" w:color="auto" w:fill="D0CECE" w:themeFill="background2" w:themeFillShade="E6"/>
          </w:tcPr>
          <w:p w14:paraId="249694B6"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UND.</w:t>
            </w:r>
          </w:p>
        </w:tc>
        <w:tc>
          <w:tcPr>
            <w:tcW w:w="1132" w:type="dxa"/>
            <w:shd w:val="clear" w:color="auto" w:fill="D0CECE" w:themeFill="background2" w:themeFillShade="E6"/>
          </w:tcPr>
          <w:p w14:paraId="3FD3DFFC"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QUANT.</w:t>
            </w:r>
          </w:p>
        </w:tc>
        <w:tc>
          <w:tcPr>
            <w:tcW w:w="1342" w:type="dxa"/>
            <w:shd w:val="clear" w:color="auto" w:fill="D0CECE" w:themeFill="background2" w:themeFillShade="E6"/>
          </w:tcPr>
          <w:p w14:paraId="5654DEF3" w14:textId="1CC2171D"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VALOR UNITÁRIO</w:t>
            </w:r>
          </w:p>
        </w:tc>
        <w:tc>
          <w:tcPr>
            <w:tcW w:w="1127" w:type="dxa"/>
            <w:shd w:val="clear" w:color="auto" w:fill="D0CECE" w:themeFill="background2" w:themeFillShade="E6"/>
          </w:tcPr>
          <w:p w14:paraId="2FD22A1A" w14:textId="4AE91B76"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VALOR TOTAL</w:t>
            </w:r>
          </w:p>
        </w:tc>
      </w:tr>
      <w:tr w:rsidR="00D73CB9" w:rsidRPr="00922975" w14:paraId="02E34119" w14:textId="2CA5E3EA" w:rsidTr="00D73CB9">
        <w:tc>
          <w:tcPr>
            <w:tcW w:w="846" w:type="dxa"/>
            <w:vAlign w:val="center"/>
          </w:tcPr>
          <w:p w14:paraId="6AB57D08"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01</w:t>
            </w:r>
          </w:p>
        </w:tc>
        <w:tc>
          <w:tcPr>
            <w:tcW w:w="3350" w:type="dxa"/>
            <w:vAlign w:val="center"/>
          </w:tcPr>
          <w:p w14:paraId="4F8A7CA3"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 xml:space="preserve"> </w:t>
            </w:r>
          </w:p>
          <w:p w14:paraId="0EDC662A" w14:textId="77777777" w:rsidR="00D73CB9" w:rsidRPr="00922975" w:rsidRDefault="00D73CB9" w:rsidP="001442C9">
            <w:pPr>
              <w:jc w:val="both"/>
              <w:rPr>
                <w:rFonts w:ascii="Segoe UI" w:hAnsi="Segoe UI" w:cs="Segoe UI"/>
                <w:b/>
                <w:bCs/>
                <w:sz w:val="22"/>
                <w:szCs w:val="22"/>
              </w:rPr>
            </w:pPr>
            <w:r w:rsidRPr="00922975">
              <w:rPr>
                <w:rFonts w:ascii="Segoe UI" w:hAnsi="Segoe UI" w:cs="Segoe UI"/>
                <w:b/>
                <w:bCs/>
                <w:sz w:val="22"/>
                <w:szCs w:val="22"/>
              </w:rPr>
              <w:t>PÓRTICO – Open Internacional</w:t>
            </w:r>
          </w:p>
          <w:p w14:paraId="384810C8"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Especificação: Lateral direita e esquerda: 0,90m x 2,50m. | Topo central: 4,00 x 1,00m.</w:t>
            </w:r>
          </w:p>
          <w:p w14:paraId="3FB892FC"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Inflável promocional, formato de portal, confeccionado em tecido nylon ou PVC de alta resistência e durabilidade, tratamento ultravioleta e antifungo;</w:t>
            </w:r>
          </w:p>
          <w:p w14:paraId="26EBAE95"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Impressão digital frente e verso 4x4 em alta qualidade de acordo com a arte enviada pelo marketing;</w:t>
            </w:r>
          </w:p>
          <w:p w14:paraId="3A954639"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O inflável deverá ter pontos de fixação de cordas em nylon para amarração;</w:t>
            </w:r>
          </w:p>
          <w:p w14:paraId="0BB3C61D"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1 motor embutido 220v (1/3 KVA de força, monofásico, 2 polos);</w:t>
            </w:r>
          </w:p>
          <w:p w14:paraId="0AC3EC01"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Kit de iluminação interna (lâmpada fria) para utilizar em período noturno e acompanhar sacola/saco de nylon para armazenamento.</w:t>
            </w:r>
          </w:p>
          <w:p w14:paraId="19418EF3"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Modalidades:</w:t>
            </w:r>
          </w:p>
          <w:p w14:paraId="0315B6AE"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Atletismo – quantidade 1</w:t>
            </w:r>
          </w:p>
          <w:p w14:paraId="730DDFBD"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Natação – quantidade 1</w:t>
            </w:r>
          </w:p>
          <w:p w14:paraId="764D4E25" w14:textId="77777777" w:rsidR="00D73CB9" w:rsidRPr="00922975" w:rsidRDefault="00D73CB9" w:rsidP="001442C9">
            <w:pPr>
              <w:jc w:val="both"/>
              <w:rPr>
                <w:rFonts w:ascii="Segoe UI" w:hAnsi="Segoe UI" w:cs="Segoe UI"/>
                <w:sz w:val="22"/>
                <w:szCs w:val="22"/>
              </w:rPr>
            </w:pPr>
            <w:r w:rsidRPr="00922975">
              <w:rPr>
                <w:rFonts w:ascii="Segoe UI" w:hAnsi="Segoe UI" w:cs="Segoe UI"/>
                <w:sz w:val="22"/>
                <w:szCs w:val="22"/>
              </w:rPr>
              <w:t>- A arte será enviada pelo Departamento de Marketing</w:t>
            </w:r>
          </w:p>
          <w:p w14:paraId="0EBBD55C" w14:textId="77777777" w:rsidR="00D73CB9" w:rsidRPr="00922975" w:rsidRDefault="00D73CB9" w:rsidP="001442C9">
            <w:pPr>
              <w:jc w:val="both"/>
              <w:rPr>
                <w:rFonts w:ascii="Segoe UI" w:hAnsi="Segoe UI" w:cs="Segoe UI"/>
                <w:b/>
                <w:bCs/>
                <w:sz w:val="22"/>
                <w:szCs w:val="22"/>
              </w:rPr>
            </w:pPr>
            <w:r w:rsidRPr="00922975">
              <w:rPr>
                <w:rFonts w:ascii="Segoe UI" w:hAnsi="Segoe UI" w:cs="Segoe UI"/>
                <w:b/>
                <w:bCs/>
                <w:sz w:val="22"/>
                <w:szCs w:val="22"/>
              </w:rPr>
              <w:t>- O material deverá ser entregue até dia 16/abril de 2024</w:t>
            </w:r>
          </w:p>
          <w:p w14:paraId="56F4DDE6" w14:textId="77777777" w:rsidR="00D73CB9" w:rsidRPr="00922975" w:rsidRDefault="00D73CB9" w:rsidP="001442C9">
            <w:pPr>
              <w:widowControl w:val="0"/>
              <w:tabs>
                <w:tab w:val="left" w:pos="1005"/>
              </w:tabs>
              <w:autoSpaceDE w:val="0"/>
              <w:autoSpaceDN w:val="0"/>
              <w:spacing w:before="3"/>
              <w:jc w:val="both"/>
              <w:rPr>
                <w:rFonts w:ascii="Segoe UI" w:eastAsia="Segoe UI" w:hAnsi="Segoe UI" w:cs="Segoe UI"/>
                <w:bCs/>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modalidade</w:t>
            </w:r>
          </w:p>
        </w:tc>
        <w:tc>
          <w:tcPr>
            <w:tcW w:w="985" w:type="dxa"/>
            <w:vAlign w:val="center"/>
          </w:tcPr>
          <w:p w14:paraId="0AF1923B"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2" w:type="dxa"/>
            <w:vAlign w:val="center"/>
          </w:tcPr>
          <w:p w14:paraId="70839475"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02</w:t>
            </w:r>
          </w:p>
        </w:tc>
        <w:tc>
          <w:tcPr>
            <w:tcW w:w="1342" w:type="dxa"/>
          </w:tcPr>
          <w:p w14:paraId="1B643CD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28B0DC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4435BC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F7D89C6"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56F978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7BD4A0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16C0A90" w14:textId="77777777" w:rsidR="00D73CB9" w:rsidRDefault="00D73CB9" w:rsidP="00D73CB9">
            <w:pPr>
              <w:widowControl w:val="0"/>
              <w:autoSpaceDE w:val="0"/>
              <w:autoSpaceDN w:val="0"/>
              <w:spacing w:before="3"/>
              <w:rPr>
                <w:rFonts w:ascii="Segoe UI" w:eastAsia="Segoe UI" w:hAnsi="Segoe UI" w:cs="Segoe UI"/>
                <w:b/>
                <w:sz w:val="22"/>
                <w:szCs w:val="22"/>
                <w:lang w:val="pt-PT"/>
              </w:rPr>
            </w:pPr>
          </w:p>
          <w:p w14:paraId="6624E79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C4C544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1D8ED10" w14:textId="0B4F4D12"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R$</w:t>
            </w:r>
          </w:p>
        </w:tc>
        <w:tc>
          <w:tcPr>
            <w:tcW w:w="1127" w:type="dxa"/>
          </w:tcPr>
          <w:p w14:paraId="51D69916"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F9910EB"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DD2490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F353D6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0C29EF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7AB217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990961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504F4BB"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AF204F9"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32551E2" w14:textId="2A2D67C0"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R$</w:t>
            </w:r>
          </w:p>
        </w:tc>
      </w:tr>
      <w:tr w:rsidR="00D73CB9" w:rsidRPr="00922975" w14:paraId="5BDEBD08" w14:textId="79C34F0C" w:rsidTr="00D73CB9">
        <w:tc>
          <w:tcPr>
            <w:tcW w:w="846" w:type="dxa"/>
            <w:vAlign w:val="center"/>
          </w:tcPr>
          <w:p w14:paraId="63450178"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02</w:t>
            </w:r>
          </w:p>
        </w:tc>
        <w:tc>
          <w:tcPr>
            <w:tcW w:w="3350" w:type="dxa"/>
            <w:vAlign w:val="center"/>
          </w:tcPr>
          <w:p w14:paraId="69564AEF" w14:textId="77777777" w:rsidR="00D73CB9" w:rsidRPr="00922975" w:rsidRDefault="00D73CB9" w:rsidP="00EE418D">
            <w:pPr>
              <w:jc w:val="both"/>
              <w:rPr>
                <w:rFonts w:ascii="Segoe UI" w:hAnsi="Segoe UI" w:cs="Segoe UI"/>
                <w:color w:val="000000"/>
                <w:sz w:val="22"/>
                <w:szCs w:val="22"/>
              </w:rPr>
            </w:pPr>
          </w:p>
          <w:p w14:paraId="2E85AAB6"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color w:val="000000"/>
                <w:sz w:val="22"/>
                <w:szCs w:val="22"/>
              </w:rPr>
              <w:t>BLIMP – Open Internacional</w:t>
            </w:r>
          </w:p>
          <w:p w14:paraId="58F2D392"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Especificação: Inflável promocional, formato bola, confeccionado em tecido nylon ou PVC de alta resistência e durabilidade.</w:t>
            </w:r>
          </w:p>
          <w:p w14:paraId="76AB5E81"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Tamanho: 3,50m diâmetro.</w:t>
            </w:r>
          </w:p>
          <w:p w14:paraId="27556C3B"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Inflável promocional, formato bola, confeccionado em tecido nylon ou PVC de alta resistência e durabilidade, tratamento ultravioleta e antifungo;</w:t>
            </w:r>
          </w:p>
          <w:p w14:paraId="1325E688"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Impressão digital frente e verso 4x4 em alta qualidade de acordo com a arte enviada pelo marketing;</w:t>
            </w:r>
          </w:p>
          <w:p w14:paraId="3009B3BE"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Cada balão deverá ter pontos de fixação de cordas em nylon para amarração;</w:t>
            </w:r>
          </w:p>
          <w:p w14:paraId="7F414CAC"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Sem motor embutido, com buraco para inflar através de assoprador, com costura reforçada;</w:t>
            </w:r>
          </w:p>
          <w:p w14:paraId="07275BB9"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Acompanhar sacola/saco de nylon para armazenamento, sem kit de iluminação interna.</w:t>
            </w:r>
          </w:p>
          <w:p w14:paraId="0BF677CA"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 arte será enviada pelo Departamento de Marketing</w:t>
            </w:r>
          </w:p>
          <w:p w14:paraId="095E40FA" w14:textId="77777777" w:rsidR="00D73CB9" w:rsidRPr="00922975" w:rsidRDefault="00D73CB9" w:rsidP="00EE418D">
            <w:pPr>
              <w:jc w:val="both"/>
              <w:rPr>
                <w:rFonts w:ascii="Segoe UI" w:hAnsi="Segoe UI" w:cs="Segoe UI"/>
                <w:sz w:val="22"/>
                <w:szCs w:val="22"/>
              </w:rPr>
            </w:pPr>
          </w:p>
          <w:p w14:paraId="7FEF59F5"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Evento: Open Internacional</w:t>
            </w:r>
          </w:p>
          <w:p w14:paraId="1C5B137A"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Modalidades:</w:t>
            </w:r>
          </w:p>
          <w:p w14:paraId="6D06F261"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Atletismo – quantidade 1</w:t>
            </w:r>
          </w:p>
          <w:p w14:paraId="3E8D62E2"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Natação – quantidade 1</w:t>
            </w:r>
          </w:p>
          <w:p w14:paraId="51174474"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Data de entrega: até dia 16/abril de 2024</w:t>
            </w:r>
          </w:p>
          <w:p w14:paraId="04A9F381" w14:textId="77777777" w:rsidR="00D73CB9" w:rsidRPr="00922975" w:rsidRDefault="00D73CB9" w:rsidP="00EE418D">
            <w:pPr>
              <w:widowControl w:val="0"/>
              <w:tabs>
                <w:tab w:val="left" w:pos="1005"/>
              </w:tabs>
              <w:autoSpaceDE w:val="0"/>
              <w:autoSpaceDN w:val="0"/>
              <w:spacing w:before="3"/>
              <w:jc w:val="both"/>
              <w:rPr>
                <w:rFonts w:ascii="Segoe UI" w:eastAsia="Segoe UI" w:hAnsi="Segoe UI" w:cs="Segoe UI"/>
                <w:b/>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 e modalidade.</w:t>
            </w:r>
          </w:p>
        </w:tc>
        <w:tc>
          <w:tcPr>
            <w:tcW w:w="985" w:type="dxa"/>
            <w:vAlign w:val="center"/>
          </w:tcPr>
          <w:p w14:paraId="06EF5BC8"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2" w:type="dxa"/>
            <w:vAlign w:val="center"/>
          </w:tcPr>
          <w:p w14:paraId="27A0B8D0"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06</w:t>
            </w:r>
          </w:p>
        </w:tc>
        <w:tc>
          <w:tcPr>
            <w:tcW w:w="1342" w:type="dxa"/>
          </w:tcPr>
          <w:p w14:paraId="67729C4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B6F756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D7A828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893E46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4450E9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B26455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7D3469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993BDC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EBE60C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4391FA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0ABCC8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949E05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1CC1FAB"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D40046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52318FE" w14:textId="1EE7CA13" w:rsidR="00D73CB9" w:rsidRPr="00922975" w:rsidRDefault="00D73CB9"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c>
          <w:tcPr>
            <w:tcW w:w="1127" w:type="dxa"/>
          </w:tcPr>
          <w:p w14:paraId="0440EFE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BC6496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6F9CD2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DCA6FF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0B25B6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A31A61A"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5DB8CF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FC910B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259FBFB"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A2F55B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76FB52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8E349C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CFAAD09"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E56B6D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4BC7A9E" w14:textId="77CCFEC5" w:rsidR="00D73CB9" w:rsidRPr="00922975" w:rsidRDefault="00D73CB9"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r>
      <w:tr w:rsidR="00D73CB9" w:rsidRPr="00922975" w14:paraId="1F8A0770" w14:textId="5DB8D198" w:rsidTr="00D73CB9">
        <w:tc>
          <w:tcPr>
            <w:tcW w:w="846" w:type="dxa"/>
            <w:vAlign w:val="center"/>
          </w:tcPr>
          <w:p w14:paraId="0B06C1F6"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03</w:t>
            </w:r>
          </w:p>
        </w:tc>
        <w:tc>
          <w:tcPr>
            <w:tcW w:w="3350" w:type="dxa"/>
            <w:vAlign w:val="center"/>
          </w:tcPr>
          <w:p w14:paraId="1D4BBCFB" w14:textId="77777777" w:rsidR="00D73CB9" w:rsidRPr="00922975" w:rsidRDefault="00D73CB9" w:rsidP="00EE418D">
            <w:pPr>
              <w:jc w:val="both"/>
              <w:rPr>
                <w:rFonts w:ascii="Segoe UI" w:hAnsi="Segoe UI" w:cs="Segoe UI"/>
                <w:color w:val="000000"/>
                <w:sz w:val="22"/>
                <w:szCs w:val="22"/>
              </w:rPr>
            </w:pPr>
          </w:p>
          <w:p w14:paraId="7D9DAF03"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Pórtico - Campeonato Brasileiro</w:t>
            </w:r>
          </w:p>
          <w:p w14:paraId="25501162"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Especificação: Lateral direita e esquerda: 0,90mx2,40m. | Topo central: 4,00 x 0,90m.</w:t>
            </w:r>
          </w:p>
          <w:p w14:paraId="0BB7A9DB"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Inflável promocional, formato de portal, confeccionado em tecido nylon ou PVC de alta resistência e durabilidade, tratamento ultravioleta e antifungo;</w:t>
            </w:r>
          </w:p>
          <w:p w14:paraId="1FFBF474"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Impressão digital frente e verso 4x4 em alta qualidade de acordo com a arte enviada pelo marketing;</w:t>
            </w:r>
          </w:p>
          <w:p w14:paraId="1FDDBAF8"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1 motor embutido 220v (1/3 KVA de força, monofásico, 2 polos);</w:t>
            </w:r>
          </w:p>
          <w:p w14:paraId="185A71BF"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Kit de iluminação interna (lâmpada fria) para utilizar em período noturno e acompanhar sacola/saco de nylon para armazenamento.</w:t>
            </w:r>
          </w:p>
          <w:p w14:paraId="60CA61F5"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 A arte será enviada pelo Departamento de Marketing</w:t>
            </w:r>
          </w:p>
          <w:p w14:paraId="4F1CEF56"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Evento: Campeonato Brasileiro</w:t>
            </w:r>
          </w:p>
          <w:p w14:paraId="24168F55"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Modalidades:</w:t>
            </w:r>
          </w:p>
          <w:p w14:paraId="10858899"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Atletismo – quantidade 1</w:t>
            </w:r>
          </w:p>
          <w:p w14:paraId="6DD60B74"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Halterofilismo – quantidade 1</w:t>
            </w:r>
          </w:p>
          <w:p w14:paraId="478251FC"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Tiro esportivo – quantidade 1</w:t>
            </w:r>
          </w:p>
          <w:p w14:paraId="6D8FF94D"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Natação – quantidade 1</w:t>
            </w:r>
          </w:p>
          <w:p w14:paraId="475BE71F"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Data de entrega: até dia 30/novembro de 2024</w:t>
            </w:r>
          </w:p>
          <w:p w14:paraId="2BBE7CAF" w14:textId="77777777" w:rsidR="00D73CB9" w:rsidRPr="00922975" w:rsidRDefault="00D73CB9" w:rsidP="00EE418D">
            <w:pPr>
              <w:jc w:val="both"/>
              <w:rPr>
                <w:rFonts w:ascii="Segoe UI" w:hAnsi="Segoe UI" w:cs="Segoe UI"/>
                <w:color w:val="000000"/>
                <w:sz w:val="22"/>
                <w:szCs w:val="22"/>
              </w:rPr>
            </w:pPr>
          </w:p>
          <w:p w14:paraId="45C2190B" w14:textId="77777777" w:rsidR="00D73CB9" w:rsidRPr="00922975" w:rsidRDefault="00D73CB9" w:rsidP="00EE418D">
            <w:pPr>
              <w:jc w:val="both"/>
              <w:rPr>
                <w:rFonts w:ascii="Segoe UI" w:hAnsi="Segoe UI" w:cs="Segoe UI"/>
                <w:b/>
                <w:bCs/>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 e modalidade</w:t>
            </w:r>
          </w:p>
        </w:tc>
        <w:tc>
          <w:tcPr>
            <w:tcW w:w="985" w:type="dxa"/>
            <w:vAlign w:val="center"/>
          </w:tcPr>
          <w:p w14:paraId="4247A22C"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2" w:type="dxa"/>
            <w:vAlign w:val="center"/>
          </w:tcPr>
          <w:p w14:paraId="51255065"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sz w:val="22"/>
                <w:szCs w:val="22"/>
              </w:rPr>
              <w:t>04</w:t>
            </w:r>
          </w:p>
        </w:tc>
        <w:tc>
          <w:tcPr>
            <w:tcW w:w="1342" w:type="dxa"/>
          </w:tcPr>
          <w:p w14:paraId="5B02359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D98936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3D3717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F493D1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49D15B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3C457F9"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B4247B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94CEF7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B412DB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C02058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76AABDA" w14:textId="77777777" w:rsidR="00D73CB9" w:rsidRDefault="00D73CB9" w:rsidP="00D73CB9">
            <w:pPr>
              <w:widowControl w:val="0"/>
              <w:autoSpaceDE w:val="0"/>
              <w:autoSpaceDN w:val="0"/>
              <w:spacing w:before="3"/>
              <w:rPr>
                <w:rFonts w:ascii="Segoe UI" w:eastAsia="Segoe UI" w:hAnsi="Segoe UI" w:cs="Segoe UI"/>
                <w:b/>
                <w:sz w:val="22"/>
                <w:szCs w:val="22"/>
                <w:lang w:val="pt-PT"/>
              </w:rPr>
            </w:pPr>
          </w:p>
          <w:p w14:paraId="14CA99A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086501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D0C248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91A1AF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ABD849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7A7E9AA"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EE385A5" w14:textId="13935EC8" w:rsidR="00D73CB9" w:rsidRPr="00922975" w:rsidRDefault="00D73CB9"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c>
          <w:tcPr>
            <w:tcW w:w="1127" w:type="dxa"/>
          </w:tcPr>
          <w:p w14:paraId="0277853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C6AB45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482565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A2AA69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6BC28F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FD8AD0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E800E2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442534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DBA7B6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2A5F41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86416E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115B8D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A6DB80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70A75A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EB9BD0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4E62B1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DA10EFA"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64D9807" w14:textId="5D10EEAB" w:rsidR="00D73CB9" w:rsidRPr="00922975" w:rsidRDefault="00D73CB9"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r>
      <w:tr w:rsidR="00D73CB9" w:rsidRPr="00922975" w14:paraId="4B53FF17" w14:textId="39CDF5EC" w:rsidTr="00D73CB9">
        <w:tc>
          <w:tcPr>
            <w:tcW w:w="846" w:type="dxa"/>
            <w:vAlign w:val="center"/>
          </w:tcPr>
          <w:p w14:paraId="0D4C17E0" w14:textId="77777777" w:rsidR="00D73CB9" w:rsidRPr="00922975" w:rsidRDefault="00D73CB9" w:rsidP="004829A5">
            <w:pPr>
              <w:widowControl w:val="0"/>
              <w:autoSpaceDE w:val="0"/>
              <w:autoSpaceDN w:val="0"/>
              <w:spacing w:before="3"/>
              <w:jc w:val="center"/>
              <w:rPr>
                <w:rFonts w:ascii="Segoe UI" w:hAnsi="Segoe UI" w:cs="Segoe UI"/>
                <w:b/>
                <w:bCs/>
                <w:color w:val="000000"/>
                <w:sz w:val="22"/>
                <w:szCs w:val="22"/>
              </w:rPr>
            </w:pPr>
            <w:r w:rsidRPr="00922975">
              <w:rPr>
                <w:rFonts w:ascii="Segoe UI" w:hAnsi="Segoe UI" w:cs="Segoe UI"/>
                <w:b/>
                <w:bCs/>
                <w:color w:val="000000"/>
                <w:sz w:val="22"/>
                <w:szCs w:val="22"/>
              </w:rPr>
              <w:t>04</w:t>
            </w:r>
          </w:p>
        </w:tc>
        <w:tc>
          <w:tcPr>
            <w:tcW w:w="3350" w:type="dxa"/>
            <w:vAlign w:val="center"/>
          </w:tcPr>
          <w:p w14:paraId="3B3CAB17"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xml:space="preserve"> </w:t>
            </w:r>
          </w:p>
          <w:p w14:paraId="217C6C78"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 xml:space="preserve">PÓRTICO - </w:t>
            </w:r>
            <w:proofErr w:type="spellStart"/>
            <w:r w:rsidRPr="00922975">
              <w:rPr>
                <w:rFonts w:ascii="Segoe UI" w:hAnsi="Segoe UI" w:cs="Segoe UI"/>
                <w:b/>
                <w:bCs/>
                <w:color w:val="000000"/>
                <w:sz w:val="22"/>
                <w:szCs w:val="22"/>
              </w:rPr>
              <w:t>Paralimpíadas</w:t>
            </w:r>
            <w:proofErr w:type="spellEnd"/>
            <w:r w:rsidRPr="00922975">
              <w:rPr>
                <w:rFonts w:ascii="Segoe UI" w:hAnsi="Segoe UI" w:cs="Segoe UI"/>
                <w:b/>
                <w:bCs/>
                <w:color w:val="000000"/>
                <w:sz w:val="22"/>
                <w:szCs w:val="22"/>
              </w:rPr>
              <w:t xml:space="preserve"> Escolares e Conexão</w:t>
            </w:r>
          </w:p>
          <w:p w14:paraId="3D5A0CA3" w14:textId="77777777" w:rsidR="00D73CB9" w:rsidRPr="00922975" w:rsidRDefault="00D73CB9" w:rsidP="00EE418D">
            <w:pPr>
              <w:jc w:val="both"/>
              <w:rPr>
                <w:rFonts w:ascii="Segoe UI" w:hAnsi="Segoe UI" w:cs="Segoe UI"/>
                <w:sz w:val="22"/>
                <w:szCs w:val="22"/>
              </w:rPr>
            </w:pPr>
          </w:p>
          <w:p w14:paraId="42A3A946"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Especificação: Lateral direita e esquerda: 0,90m x 2,50m. | Topo central: 4,00 x 1,00m.</w:t>
            </w:r>
          </w:p>
          <w:p w14:paraId="1BA1B707"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Inflável promocional, formato de portal, confeccionado em tecido nylon ou PVC de alta resistência e durabilidade, tratamento ultravioleta e antifungo;</w:t>
            </w:r>
          </w:p>
          <w:p w14:paraId="25F73DCB"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Impressão digital frente e verso 4x4 em alta qualidade de acordo com a arte enviada pelo marketing;</w:t>
            </w:r>
          </w:p>
          <w:p w14:paraId="190A5BB5"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O inflável deverá ter pontos de fixação de cordas em nylon para amarração;</w:t>
            </w:r>
          </w:p>
          <w:p w14:paraId="3D6CE2C1"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1 motor embutido 220v (1/3 KVA de força, monofásico, 2 polos);</w:t>
            </w:r>
          </w:p>
          <w:p w14:paraId="1543E234"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Kit de iluminação interna (lâmpada fria) para utilizar em período noturno e acompanhar sacola/saco de nylon para armazenamento.</w:t>
            </w:r>
          </w:p>
          <w:p w14:paraId="6849A16E"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 xml:space="preserve">Evento: </w:t>
            </w:r>
            <w:proofErr w:type="spellStart"/>
            <w:r w:rsidRPr="00922975">
              <w:rPr>
                <w:rFonts w:ascii="Segoe UI" w:hAnsi="Segoe UI" w:cs="Segoe UI"/>
                <w:color w:val="000000"/>
                <w:sz w:val="22"/>
                <w:szCs w:val="22"/>
              </w:rPr>
              <w:t>Paralimpíadas</w:t>
            </w:r>
            <w:proofErr w:type="spellEnd"/>
            <w:r w:rsidRPr="00922975">
              <w:rPr>
                <w:rFonts w:ascii="Segoe UI" w:hAnsi="Segoe UI" w:cs="Segoe UI"/>
                <w:color w:val="000000"/>
                <w:sz w:val="22"/>
                <w:szCs w:val="22"/>
              </w:rPr>
              <w:t xml:space="preserve"> Escolares</w:t>
            </w:r>
          </w:p>
          <w:p w14:paraId="6BC2F02B"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1</w:t>
            </w:r>
          </w:p>
          <w:p w14:paraId="3084A173" w14:textId="77777777" w:rsidR="00D73CB9" w:rsidRPr="00922975" w:rsidRDefault="00D73CB9" w:rsidP="00EE418D">
            <w:pPr>
              <w:jc w:val="both"/>
              <w:rPr>
                <w:rFonts w:ascii="Segoe UI" w:hAnsi="Segoe UI" w:cs="Segoe UI"/>
                <w:b/>
                <w:bCs/>
                <w:sz w:val="22"/>
                <w:szCs w:val="22"/>
              </w:rPr>
            </w:pPr>
            <w:r w:rsidRPr="00922975">
              <w:rPr>
                <w:rFonts w:ascii="Segoe UI" w:hAnsi="Segoe UI" w:cs="Segoe UI"/>
                <w:sz w:val="22"/>
                <w:szCs w:val="22"/>
              </w:rPr>
              <w:t xml:space="preserve">Data de entrega: </w:t>
            </w:r>
            <w:r w:rsidRPr="00922975">
              <w:rPr>
                <w:rFonts w:ascii="Segoe UI" w:hAnsi="Segoe UI" w:cs="Segoe UI"/>
                <w:b/>
                <w:bCs/>
                <w:sz w:val="22"/>
                <w:szCs w:val="22"/>
              </w:rPr>
              <w:t>até dia 20/outubro de 2024</w:t>
            </w:r>
          </w:p>
          <w:p w14:paraId="6B328E1E" w14:textId="77777777" w:rsidR="00D73CB9" w:rsidRPr="00922975" w:rsidRDefault="00D73CB9" w:rsidP="00EE418D">
            <w:pPr>
              <w:jc w:val="both"/>
              <w:rPr>
                <w:rFonts w:ascii="Segoe UI" w:hAnsi="Segoe UI" w:cs="Segoe UI"/>
                <w:b/>
                <w:bCs/>
                <w:sz w:val="22"/>
                <w:szCs w:val="22"/>
              </w:rPr>
            </w:pPr>
          </w:p>
          <w:p w14:paraId="0D8310D5"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Evento: Conexão Paralímpica – Nacional São Paulo</w:t>
            </w:r>
          </w:p>
          <w:p w14:paraId="78297FA3"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1</w:t>
            </w:r>
          </w:p>
          <w:p w14:paraId="6B127C42" w14:textId="77777777" w:rsidR="00D73CB9" w:rsidRPr="00922975" w:rsidRDefault="00D73CB9" w:rsidP="00EE418D">
            <w:pPr>
              <w:jc w:val="both"/>
              <w:rPr>
                <w:rFonts w:ascii="Segoe UI" w:hAnsi="Segoe UI" w:cs="Segoe UI"/>
                <w:b/>
                <w:bCs/>
                <w:sz w:val="22"/>
                <w:szCs w:val="22"/>
              </w:rPr>
            </w:pPr>
            <w:r w:rsidRPr="00922975">
              <w:rPr>
                <w:rFonts w:ascii="Segoe UI" w:hAnsi="Segoe UI" w:cs="Segoe UI"/>
                <w:sz w:val="22"/>
                <w:szCs w:val="22"/>
              </w:rPr>
              <w:t xml:space="preserve">Data de entrega: </w:t>
            </w:r>
            <w:r w:rsidRPr="00922975">
              <w:rPr>
                <w:rFonts w:ascii="Segoe UI" w:hAnsi="Segoe UI" w:cs="Segoe UI"/>
                <w:b/>
                <w:bCs/>
                <w:sz w:val="22"/>
                <w:szCs w:val="22"/>
              </w:rPr>
              <w:t>até dia 20/setembro de 2024</w:t>
            </w:r>
          </w:p>
          <w:p w14:paraId="3F35ED7B" w14:textId="77777777" w:rsidR="00D73CB9" w:rsidRPr="00922975" w:rsidRDefault="00D73CB9" w:rsidP="00EE418D">
            <w:pPr>
              <w:jc w:val="both"/>
              <w:rPr>
                <w:rFonts w:ascii="Segoe UI" w:hAnsi="Segoe UI" w:cs="Segoe UI"/>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w:t>
            </w:r>
          </w:p>
        </w:tc>
        <w:tc>
          <w:tcPr>
            <w:tcW w:w="985" w:type="dxa"/>
            <w:vAlign w:val="center"/>
          </w:tcPr>
          <w:p w14:paraId="12E46B1E" w14:textId="77777777" w:rsidR="00D73CB9" w:rsidRPr="00922975" w:rsidRDefault="00D73CB9" w:rsidP="004829A5">
            <w:pPr>
              <w:widowControl w:val="0"/>
              <w:autoSpaceDE w:val="0"/>
              <w:autoSpaceDN w:val="0"/>
              <w:spacing w:before="3"/>
              <w:jc w:val="center"/>
              <w:rPr>
                <w:rFonts w:ascii="Segoe UI" w:hAnsi="Segoe UI" w:cs="Segoe UI"/>
                <w:color w:val="000000"/>
                <w:sz w:val="22"/>
                <w:szCs w:val="22"/>
              </w:rPr>
            </w:pPr>
            <w:r w:rsidRPr="00922975">
              <w:rPr>
                <w:rFonts w:ascii="Segoe UI" w:hAnsi="Segoe UI" w:cs="Segoe UI"/>
                <w:color w:val="000000"/>
                <w:sz w:val="22"/>
                <w:szCs w:val="22"/>
              </w:rPr>
              <w:t>UNID</w:t>
            </w:r>
          </w:p>
        </w:tc>
        <w:tc>
          <w:tcPr>
            <w:tcW w:w="1132" w:type="dxa"/>
            <w:vAlign w:val="center"/>
          </w:tcPr>
          <w:p w14:paraId="5FEE12CC" w14:textId="77777777" w:rsidR="00D73CB9" w:rsidRPr="00922975" w:rsidRDefault="00D73CB9" w:rsidP="004829A5">
            <w:pPr>
              <w:widowControl w:val="0"/>
              <w:autoSpaceDE w:val="0"/>
              <w:autoSpaceDN w:val="0"/>
              <w:spacing w:before="3"/>
              <w:jc w:val="center"/>
              <w:rPr>
                <w:rFonts w:ascii="Segoe UI" w:hAnsi="Segoe UI" w:cs="Segoe UI"/>
                <w:color w:val="000000"/>
                <w:sz w:val="22"/>
                <w:szCs w:val="22"/>
              </w:rPr>
            </w:pPr>
            <w:r w:rsidRPr="00922975">
              <w:rPr>
                <w:rFonts w:ascii="Segoe UI" w:hAnsi="Segoe UI" w:cs="Segoe UI"/>
                <w:sz w:val="22"/>
                <w:szCs w:val="22"/>
              </w:rPr>
              <w:t>3</w:t>
            </w:r>
          </w:p>
        </w:tc>
        <w:tc>
          <w:tcPr>
            <w:tcW w:w="1342" w:type="dxa"/>
          </w:tcPr>
          <w:p w14:paraId="23207B4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1DF1736"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77ADE7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086294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C3B4DF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7C4AFD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9DF62B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0BEE70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BA3A29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8FEACA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D4DB8D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8F3383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529574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DBFB8C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0D2C6E8"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77A9E9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A19FDF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823EC1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B3F71DE"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0F5451A"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2718791" w14:textId="7C00421D" w:rsidR="00D73CB9" w:rsidRPr="00922975" w:rsidRDefault="00D73CB9"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c>
          <w:tcPr>
            <w:tcW w:w="1127" w:type="dxa"/>
          </w:tcPr>
          <w:p w14:paraId="6A7EA409"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7FA190C"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6D8538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5DC930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F5E26B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E63731F"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A54126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335F432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BE879D2"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0BD887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B3070F9"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152962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10EE085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374A23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0366C8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0AD888D4"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6F6D88D0"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57B10E13"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70A998D"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11BFC91"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2D602D1C" w14:textId="7CB183D8" w:rsidR="00D73CB9" w:rsidRPr="00922975" w:rsidRDefault="00D73CB9"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r>
      <w:tr w:rsidR="00D73CB9" w:rsidRPr="00922975" w14:paraId="01756DFE" w14:textId="5DAF64DC" w:rsidTr="00D73CB9">
        <w:tc>
          <w:tcPr>
            <w:tcW w:w="846" w:type="dxa"/>
            <w:vAlign w:val="center"/>
          </w:tcPr>
          <w:p w14:paraId="706DED2B" w14:textId="77777777" w:rsidR="00D73CB9" w:rsidRPr="00922975" w:rsidRDefault="00D73CB9" w:rsidP="004829A5">
            <w:pPr>
              <w:widowControl w:val="0"/>
              <w:autoSpaceDE w:val="0"/>
              <w:autoSpaceDN w:val="0"/>
              <w:spacing w:before="3"/>
              <w:jc w:val="center"/>
              <w:rPr>
                <w:rFonts w:ascii="Segoe UI" w:hAnsi="Segoe UI" w:cs="Segoe UI"/>
                <w:b/>
                <w:bCs/>
                <w:color w:val="000000"/>
                <w:sz w:val="22"/>
                <w:szCs w:val="22"/>
              </w:rPr>
            </w:pPr>
            <w:r w:rsidRPr="00922975">
              <w:rPr>
                <w:rFonts w:ascii="Segoe UI" w:hAnsi="Segoe UI" w:cs="Segoe UI"/>
                <w:b/>
                <w:bCs/>
                <w:color w:val="000000"/>
                <w:sz w:val="22"/>
                <w:szCs w:val="22"/>
              </w:rPr>
              <w:t>05</w:t>
            </w:r>
          </w:p>
        </w:tc>
        <w:tc>
          <w:tcPr>
            <w:tcW w:w="3350" w:type="dxa"/>
            <w:vAlign w:val="center"/>
          </w:tcPr>
          <w:p w14:paraId="44308654" w14:textId="77777777" w:rsidR="00D73CB9" w:rsidRPr="00922975" w:rsidRDefault="00D73CB9" w:rsidP="00EE418D">
            <w:pPr>
              <w:jc w:val="both"/>
              <w:rPr>
                <w:rFonts w:ascii="Segoe UI" w:hAnsi="Segoe UI" w:cs="Segoe UI"/>
                <w:color w:val="000000"/>
                <w:sz w:val="22"/>
                <w:szCs w:val="22"/>
              </w:rPr>
            </w:pPr>
          </w:p>
          <w:p w14:paraId="149E1A29"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 xml:space="preserve">BLIMP - </w:t>
            </w:r>
            <w:proofErr w:type="spellStart"/>
            <w:r w:rsidRPr="00922975">
              <w:rPr>
                <w:rFonts w:ascii="Segoe UI" w:hAnsi="Segoe UI" w:cs="Segoe UI"/>
                <w:b/>
                <w:bCs/>
                <w:color w:val="000000"/>
                <w:sz w:val="22"/>
                <w:szCs w:val="22"/>
              </w:rPr>
              <w:t>Paralimpíadas</w:t>
            </w:r>
            <w:proofErr w:type="spellEnd"/>
            <w:r w:rsidRPr="00922975">
              <w:rPr>
                <w:rFonts w:ascii="Segoe UI" w:hAnsi="Segoe UI" w:cs="Segoe UI"/>
                <w:b/>
                <w:bCs/>
                <w:color w:val="000000"/>
                <w:sz w:val="22"/>
                <w:szCs w:val="22"/>
              </w:rPr>
              <w:t xml:space="preserve"> Escolares</w:t>
            </w:r>
          </w:p>
          <w:p w14:paraId="105E61FA" w14:textId="77777777" w:rsidR="00D73CB9" w:rsidRPr="00922975" w:rsidRDefault="00D73CB9" w:rsidP="00EE418D">
            <w:pPr>
              <w:jc w:val="both"/>
              <w:rPr>
                <w:rFonts w:ascii="Segoe UI" w:hAnsi="Segoe UI" w:cs="Segoe UI"/>
                <w:b/>
                <w:bCs/>
                <w:color w:val="000000"/>
                <w:sz w:val="22"/>
                <w:szCs w:val="22"/>
              </w:rPr>
            </w:pPr>
          </w:p>
          <w:p w14:paraId="0FE16773"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Especificação: Inflável promocional, formato bola, confeccionado em tecido nylon ou PVC de alta resistência e durabilidade.</w:t>
            </w:r>
          </w:p>
          <w:p w14:paraId="554A6006"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Tamanho: 3,50m diâmetro.</w:t>
            </w:r>
          </w:p>
          <w:p w14:paraId="21529754"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Inflável promocional, formato bola, confeccionado em tecido nylon ou PVC de alta resistência e durabilidade, tratamento ultravioleta e antifungo;</w:t>
            </w:r>
          </w:p>
          <w:p w14:paraId="7884407D" w14:textId="77777777" w:rsidR="00D73CB9" w:rsidRPr="00922975" w:rsidRDefault="00D73CB9" w:rsidP="00EE418D">
            <w:pPr>
              <w:jc w:val="both"/>
              <w:rPr>
                <w:rFonts w:ascii="Segoe UI" w:hAnsi="Segoe UI" w:cs="Segoe UI"/>
                <w:color w:val="000000"/>
                <w:sz w:val="22"/>
                <w:szCs w:val="22"/>
              </w:rPr>
            </w:pPr>
          </w:p>
          <w:p w14:paraId="04AAE67D"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Impressão digital frente e verso 4x4 em alta qualidade de acordo com a arte enviada pelo marketing;</w:t>
            </w:r>
          </w:p>
          <w:p w14:paraId="2B58EC41"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Cada balão deverá ter pontos de fixação de cordas em nylon para amarração;</w:t>
            </w:r>
          </w:p>
          <w:p w14:paraId="0D6C3EDA"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Sem motor embutido, com buraco para inflar através de assoprador, com costura reforçada;</w:t>
            </w:r>
          </w:p>
          <w:p w14:paraId="0CB3DE61"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Acompanhar sacola/saco de nylon para armazenamento, sem kit de iluminação interna.</w:t>
            </w:r>
          </w:p>
          <w:p w14:paraId="6B66F704"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A arte será enviada pelo Departamento de Marketing</w:t>
            </w:r>
          </w:p>
          <w:p w14:paraId="681F551A"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 O material deverá ser entregue até dia 20/outubro de 2024</w:t>
            </w:r>
          </w:p>
        </w:tc>
        <w:tc>
          <w:tcPr>
            <w:tcW w:w="985" w:type="dxa"/>
            <w:vAlign w:val="center"/>
          </w:tcPr>
          <w:p w14:paraId="1510C201" w14:textId="77777777" w:rsidR="00D73CB9" w:rsidRPr="00922975" w:rsidRDefault="00D73CB9" w:rsidP="00EE418D">
            <w:pPr>
              <w:widowControl w:val="0"/>
              <w:autoSpaceDE w:val="0"/>
              <w:autoSpaceDN w:val="0"/>
              <w:spacing w:before="3"/>
              <w:jc w:val="both"/>
              <w:rPr>
                <w:rFonts w:ascii="Segoe UI" w:hAnsi="Segoe UI" w:cs="Segoe UI"/>
                <w:color w:val="000000"/>
                <w:sz w:val="22"/>
                <w:szCs w:val="22"/>
              </w:rPr>
            </w:pPr>
            <w:r w:rsidRPr="00922975">
              <w:rPr>
                <w:rFonts w:ascii="Segoe UI" w:hAnsi="Segoe UI" w:cs="Segoe UI"/>
                <w:color w:val="000000"/>
                <w:sz w:val="22"/>
                <w:szCs w:val="22"/>
              </w:rPr>
              <w:t>UNID</w:t>
            </w:r>
          </w:p>
        </w:tc>
        <w:tc>
          <w:tcPr>
            <w:tcW w:w="1132" w:type="dxa"/>
            <w:vAlign w:val="center"/>
          </w:tcPr>
          <w:p w14:paraId="3EEF67FF" w14:textId="77777777" w:rsidR="00D73CB9" w:rsidRPr="00922975" w:rsidRDefault="00D73CB9" w:rsidP="00EE418D">
            <w:pPr>
              <w:widowControl w:val="0"/>
              <w:autoSpaceDE w:val="0"/>
              <w:autoSpaceDN w:val="0"/>
              <w:spacing w:before="3"/>
              <w:jc w:val="both"/>
              <w:rPr>
                <w:rFonts w:ascii="Segoe UI" w:hAnsi="Segoe UI" w:cs="Segoe UI"/>
                <w:color w:val="000000"/>
                <w:sz w:val="22"/>
                <w:szCs w:val="22"/>
              </w:rPr>
            </w:pPr>
            <w:r w:rsidRPr="00922975">
              <w:rPr>
                <w:rFonts w:ascii="Segoe UI" w:hAnsi="Segoe UI" w:cs="Segoe UI"/>
                <w:sz w:val="22"/>
                <w:szCs w:val="22"/>
              </w:rPr>
              <w:t>1</w:t>
            </w:r>
          </w:p>
        </w:tc>
        <w:tc>
          <w:tcPr>
            <w:tcW w:w="1342" w:type="dxa"/>
          </w:tcPr>
          <w:p w14:paraId="4DEF1731" w14:textId="69B50D55" w:rsidR="00D73CB9" w:rsidRPr="00922975" w:rsidRDefault="00D73CB9" w:rsidP="00EE418D">
            <w:pPr>
              <w:widowControl w:val="0"/>
              <w:autoSpaceDE w:val="0"/>
              <w:autoSpaceDN w:val="0"/>
              <w:spacing w:before="3"/>
              <w:jc w:val="both"/>
              <w:rPr>
                <w:rFonts w:ascii="Segoe UI" w:hAnsi="Segoe UI" w:cs="Segoe UI"/>
                <w:sz w:val="22"/>
                <w:szCs w:val="22"/>
              </w:rPr>
            </w:pPr>
            <w:r>
              <w:rPr>
                <w:rFonts w:ascii="Segoe UI" w:eastAsia="Segoe UI" w:hAnsi="Segoe UI" w:cs="Segoe UI"/>
                <w:b/>
                <w:sz w:val="22"/>
                <w:szCs w:val="22"/>
                <w:lang w:val="pt-PT"/>
              </w:rPr>
              <w:t>R$</w:t>
            </w:r>
          </w:p>
        </w:tc>
        <w:tc>
          <w:tcPr>
            <w:tcW w:w="1127" w:type="dxa"/>
          </w:tcPr>
          <w:p w14:paraId="2CBD3606" w14:textId="61CD5ABB" w:rsidR="00D73CB9" w:rsidRPr="00922975" w:rsidRDefault="00D73CB9" w:rsidP="00EE418D">
            <w:pPr>
              <w:widowControl w:val="0"/>
              <w:autoSpaceDE w:val="0"/>
              <w:autoSpaceDN w:val="0"/>
              <w:spacing w:before="3"/>
              <w:jc w:val="both"/>
              <w:rPr>
                <w:rFonts w:ascii="Segoe UI" w:hAnsi="Segoe UI" w:cs="Segoe UI"/>
                <w:sz w:val="22"/>
                <w:szCs w:val="22"/>
              </w:rPr>
            </w:pPr>
            <w:r>
              <w:rPr>
                <w:rFonts w:ascii="Segoe UI" w:eastAsia="Segoe UI" w:hAnsi="Segoe UI" w:cs="Segoe UI"/>
                <w:b/>
                <w:sz w:val="22"/>
                <w:szCs w:val="22"/>
                <w:lang w:val="pt-PT"/>
              </w:rPr>
              <w:t>R$</w:t>
            </w:r>
          </w:p>
        </w:tc>
      </w:tr>
      <w:tr w:rsidR="00D73CB9" w:rsidRPr="00922975" w14:paraId="629E1555" w14:textId="77777777" w:rsidTr="00D73CB9">
        <w:tc>
          <w:tcPr>
            <w:tcW w:w="6313" w:type="dxa"/>
            <w:gridSpan w:val="4"/>
            <w:shd w:val="clear" w:color="auto" w:fill="D9D9D9" w:themeFill="background1" w:themeFillShade="D9"/>
            <w:vAlign w:val="center"/>
          </w:tcPr>
          <w:p w14:paraId="42E19894" w14:textId="154CC04F" w:rsidR="00D73CB9" w:rsidRPr="00D73CB9" w:rsidRDefault="00D73CB9" w:rsidP="004829A5">
            <w:pPr>
              <w:widowControl w:val="0"/>
              <w:autoSpaceDE w:val="0"/>
              <w:autoSpaceDN w:val="0"/>
              <w:spacing w:before="3"/>
              <w:jc w:val="center"/>
              <w:rPr>
                <w:rFonts w:ascii="Segoe UI" w:hAnsi="Segoe UI" w:cs="Segoe UI"/>
                <w:b/>
                <w:bCs/>
                <w:sz w:val="22"/>
                <w:szCs w:val="22"/>
              </w:rPr>
            </w:pPr>
            <w:r w:rsidRPr="00D73CB9">
              <w:rPr>
                <w:rFonts w:ascii="Segoe UI" w:hAnsi="Segoe UI" w:cs="Segoe UI"/>
                <w:b/>
                <w:bCs/>
                <w:sz w:val="22"/>
                <w:szCs w:val="22"/>
              </w:rPr>
              <w:t>VALOR TOTAL DO LOTE</w:t>
            </w:r>
          </w:p>
        </w:tc>
        <w:tc>
          <w:tcPr>
            <w:tcW w:w="2469" w:type="dxa"/>
            <w:gridSpan w:val="2"/>
            <w:shd w:val="clear" w:color="auto" w:fill="D9D9D9" w:themeFill="background1" w:themeFillShade="D9"/>
          </w:tcPr>
          <w:p w14:paraId="20BBE071" w14:textId="3D36F298" w:rsidR="00D73CB9" w:rsidRPr="00D73CB9" w:rsidRDefault="00D73CB9" w:rsidP="004829A5">
            <w:pPr>
              <w:widowControl w:val="0"/>
              <w:autoSpaceDE w:val="0"/>
              <w:autoSpaceDN w:val="0"/>
              <w:spacing w:before="3"/>
              <w:jc w:val="center"/>
              <w:rPr>
                <w:rFonts w:ascii="Segoe UI" w:eastAsia="Segoe UI" w:hAnsi="Segoe UI" w:cs="Segoe UI"/>
                <w:b/>
                <w:bCs/>
                <w:sz w:val="22"/>
                <w:szCs w:val="22"/>
                <w:lang w:val="pt-PT"/>
              </w:rPr>
            </w:pPr>
            <w:r w:rsidRPr="00D73CB9">
              <w:rPr>
                <w:rFonts w:ascii="Segoe UI" w:eastAsia="Segoe UI" w:hAnsi="Segoe UI" w:cs="Segoe UI"/>
                <w:b/>
                <w:bCs/>
                <w:sz w:val="22"/>
                <w:szCs w:val="22"/>
                <w:lang w:val="pt-PT"/>
              </w:rPr>
              <w:t>R$</w:t>
            </w:r>
          </w:p>
        </w:tc>
      </w:tr>
    </w:tbl>
    <w:p w14:paraId="11096046" w14:textId="77777777" w:rsidR="00D73CB9" w:rsidRDefault="00D73CB9"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167FCD15" w14:textId="77777777" w:rsidR="00EE418D" w:rsidRDefault="00EE418D"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44182C31" w14:textId="77777777" w:rsidR="00EE418D" w:rsidRDefault="00EE418D"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161208EA" w14:textId="77777777" w:rsidR="00EE418D" w:rsidRDefault="00EE418D"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3028D122" w14:textId="77777777" w:rsidR="00EE418D" w:rsidRDefault="00EE418D"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784C1598" w14:textId="77777777" w:rsidR="00EE418D" w:rsidRPr="00922975" w:rsidRDefault="00EE418D" w:rsidP="00D73CB9">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2FBF1D59" w14:textId="77777777" w:rsidR="00D73CB9" w:rsidRPr="00922975" w:rsidRDefault="00D73CB9" w:rsidP="00D73CB9">
      <w:pPr>
        <w:widowControl w:val="0"/>
        <w:tabs>
          <w:tab w:val="left" w:pos="839"/>
        </w:tabs>
        <w:autoSpaceDE w:val="0"/>
        <w:autoSpaceDN w:val="0"/>
        <w:spacing w:before="163" w:after="0" w:line="240" w:lineRule="auto"/>
        <w:ind w:right="298"/>
        <w:jc w:val="both"/>
        <w:rPr>
          <w:rFonts w:ascii="Segoe UI" w:eastAsia="Segoe UI" w:hAnsi="Segoe UI" w:cs="Segoe UI"/>
          <w:b/>
          <w:bCs/>
          <w:sz w:val="22"/>
          <w:szCs w:val="22"/>
          <w:lang w:val="pt-PT"/>
        </w:rPr>
      </w:pPr>
      <w:r w:rsidRPr="00922975">
        <w:rPr>
          <w:rFonts w:ascii="Segoe UI" w:eastAsia="Segoe UI" w:hAnsi="Segoe UI" w:cs="Segoe UI"/>
          <w:b/>
          <w:bCs/>
          <w:sz w:val="22"/>
          <w:szCs w:val="22"/>
          <w:lang w:val="pt-PT"/>
        </w:rPr>
        <w:t>LOTE 02:</w:t>
      </w:r>
    </w:p>
    <w:p w14:paraId="51D59BFC" w14:textId="77777777" w:rsidR="00D73CB9" w:rsidRPr="00922975" w:rsidRDefault="00D73CB9" w:rsidP="00D73CB9">
      <w:pPr>
        <w:widowControl w:val="0"/>
        <w:tabs>
          <w:tab w:val="left" w:pos="839"/>
        </w:tabs>
        <w:autoSpaceDE w:val="0"/>
        <w:autoSpaceDN w:val="0"/>
        <w:spacing w:before="163" w:after="0" w:line="240" w:lineRule="auto"/>
        <w:ind w:right="298"/>
        <w:jc w:val="both"/>
        <w:rPr>
          <w:rFonts w:ascii="Segoe UI" w:eastAsia="Segoe UI" w:hAnsi="Segoe UI" w:cs="Segoe UI"/>
          <w:b/>
          <w:bCs/>
          <w:sz w:val="22"/>
          <w:szCs w:val="22"/>
          <w:lang w:val="pt-PT"/>
        </w:rPr>
      </w:pPr>
    </w:p>
    <w:tbl>
      <w:tblPr>
        <w:tblStyle w:val="Tabelacomgrade"/>
        <w:tblW w:w="0" w:type="auto"/>
        <w:tblInd w:w="137" w:type="dxa"/>
        <w:tblLook w:val="04A0" w:firstRow="1" w:lastRow="0" w:firstColumn="1" w:lastColumn="0" w:noHBand="0" w:noVBand="1"/>
      </w:tblPr>
      <w:tblGrid>
        <w:gridCol w:w="743"/>
        <w:gridCol w:w="3724"/>
        <w:gridCol w:w="771"/>
        <w:gridCol w:w="1134"/>
        <w:gridCol w:w="1283"/>
        <w:gridCol w:w="1127"/>
      </w:tblGrid>
      <w:tr w:rsidR="00D73CB9" w:rsidRPr="00922975" w14:paraId="362C0EC8" w14:textId="0EED8F18" w:rsidTr="00A36B18">
        <w:tc>
          <w:tcPr>
            <w:tcW w:w="0" w:type="auto"/>
            <w:shd w:val="clear" w:color="auto" w:fill="D0CECE" w:themeFill="background2" w:themeFillShade="E6"/>
          </w:tcPr>
          <w:p w14:paraId="0ACE0108"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ITEM</w:t>
            </w:r>
          </w:p>
        </w:tc>
        <w:tc>
          <w:tcPr>
            <w:tcW w:w="0" w:type="auto"/>
            <w:shd w:val="clear" w:color="auto" w:fill="D0CECE" w:themeFill="background2" w:themeFillShade="E6"/>
          </w:tcPr>
          <w:p w14:paraId="1C0A500C"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DESCRIÇÃO</w:t>
            </w:r>
          </w:p>
        </w:tc>
        <w:tc>
          <w:tcPr>
            <w:tcW w:w="771" w:type="dxa"/>
            <w:shd w:val="clear" w:color="auto" w:fill="D0CECE" w:themeFill="background2" w:themeFillShade="E6"/>
          </w:tcPr>
          <w:p w14:paraId="52ADA26B"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UND.</w:t>
            </w:r>
          </w:p>
        </w:tc>
        <w:tc>
          <w:tcPr>
            <w:tcW w:w="1134" w:type="dxa"/>
            <w:shd w:val="clear" w:color="auto" w:fill="D0CECE" w:themeFill="background2" w:themeFillShade="E6"/>
          </w:tcPr>
          <w:p w14:paraId="6A3CB657"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eastAsia="Segoe UI" w:hAnsi="Segoe UI" w:cs="Segoe UI"/>
                <w:b/>
                <w:sz w:val="22"/>
                <w:szCs w:val="22"/>
                <w:lang w:val="pt-PT"/>
              </w:rPr>
              <w:t>QUANT.</w:t>
            </w:r>
          </w:p>
        </w:tc>
        <w:tc>
          <w:tcPr>
            <w:tcW w:w="1283" w:type="dxa"/>
            <w:shd w:val="clear" w:color="auto" w:fill="D0CECE" w:themeFill="background2" w:themeFillShade="E6"/>
          </w:tcPr>
          <w:p w14:paraId="6A89F7E9" w14:textId="01031518"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VALOR UNITÁRIO</w:t>
            </w:r>
          </w:p>
        </w:tc>
        <w:tc>
          <w:tcPr>
            <w:tcW w:w="1127" w:type="dxa"/>
            <w:shd w:val="clear" w:color="auto" w:fill="D0CECE" w:themeFill="background2" w:themeFillShade="E6"/>
          </w:tcPr>
          <w:p w14:paraId="4A974AE2" w14:textId="54745641"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Pr>
                <w:rFonts w:ascii="Segoe UI" w:eastAsia="Segoe UI" w:hAnsi="Segoe UI" w:cs="Segoe UI"/>
                <w:b/>
                <w:sz w:val="22"/>
                <w:szCs w:val="22"/>
                <w:lang w:val="pt-PT"/>
              </w:rPr>
              <w:t>VALOR TOTAL</w:t>
            </w:r>
          </w:p>
        </w:tc>
      </w:tr>
      <w:tr w:rsidR="00D73CB9" w:rsidRPr="00922975" w14:paraId="3B13DC8D" w14:textId="29209EAA" w:rsidTr="00A36B18">
        <w:tc>
          <w:tcPr>
            <w:tcW w:w="0" w:type="auto"/>
            <w:vAlign w:val="center"/>
          </w:tcPr>
          <w:p w14:paraId="533FED11"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01</w:t>
            </w:r>
          </w:p>
        </w:tc>
        <w:tc>
          <w:tcPr>
            <w:tcW w:w="0" w:type="auto"/>
            <w:vAlign w:val="center"/>
          </w:tcPr>
          <w:p w14:paraId="567679EB"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xml:space="preserve"> </w:t>
            </w:r>
          </w:p>
          <w:p w14:paraId="1A3016EC"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 xml:space="preserve">Fios de Bandeirola Natação </w:t>
            </w:r>
          </w:p>
          <w:p w14:paraId="41EC1A73"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 xml:space="preserve">Especificação: </w:t>
            </w:r>
          </w:p>
          <w:p w14:paraId="19BF88E5"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Bandeirola confeccionada em lona branca fosca BO para impressão UV frente e verso 4x4, gramatura 400g/m2, costurada com monofilamento de nylon, cordão de 2,5mm com alma;</w:t>
            </w:r>
          </w:p>
          <w:p w14:paraId="63F367DF"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As bandeiras devem ser fixadas em cordas de 27m com as seguintes dimensões: 0,20cm na corda formando um triângulo medindo 0,40cm nas laterais;</w:t>
            </w:r>
          </w:p>
          <w:p w14:paraId="0BE4B613"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 distância entre cada bandeira deve ser de 0,25 metro</w:t>
            </w:r>
          </w:p>
          <w:p w14:paraId="6029A522"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A arte será enviada pelo Departamento de Marketing</w:t>
            </w:r>
          </w:p>
          <w:p w14:paraId="38B0E5F7"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 xml:space="preserve">Eventos: </w:t>
            </w:r>
          </w:p>
          <w:p w14:paraId="7572FBAF"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Open Internacional</w:t>
            </w:r>
          </w:p>
          <w:p w14:paraId="572E694D"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Entrega: até dia 16/abril de 2024</w:t>
            </w:r>
          </w:p>
          <w:p w14:paraId="2A8A8B36"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4</w:t>
            </w:r>
          </w:p>
          <w:p w14:paraId="200B6119" w14:textId="77777777" w:rsidR="00D73CB9" w:rsidRPr="00922975" w:rsidRDefault="00D73CB9" w:rsidP="00EE418D">
            <w:pPr>
              <w:jc w:val="both"/>
              <w:rPr>
                <w:rFonts w:ascii="Segoe UI" w:hAnsi="Segoe UI" w:cs="Segoe UI"/>
                <w:b/>
                <w:bCs/>
                <w:sz w:val="22"/>
                <w:szCs w:val="22"/>
              </w:rPr>
            </w:pPr>
          </w:p>
          <w:p w14:paraId="6F98C4AF"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Campeonato Brasileiro</w:t>
            </w:r>
          </w:p>
          <w:p w14:paraId="52BE6E26"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Entrega: até dia 30/novembro de 2024</w:t>
            </w:r>
          </w:p>
          <w:p w14:paraId="6E949C51"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4</w:t>
            </w:r>
          </w:p>
          <w:p w14:paraId="563DBA92" w14:textId="77777777" w:rsidR="00D73CB9" w:rsidRPr="00922975" w:rsidRDefault="00D73CB9" w:rsidP="00EE418D">
            <w:pPr>
              <w:widowControl w:val="0"/>
              <w:tabs>
                <w:tab w:val="left" w:pos="1005"/>
              </w:tabs>
              <w:autoSpaceDE w:val="0"/>
              <w:autoSpaceDN w:val="0"/>
              <w:spacing w:before="3"/>
              <w:jc w:val="both"/>
              <w:rPr>
                <w:rFonts w:ascii="Segoe UI" w:eastAsia="Segoe UI" w:hAnsi="Segoe UI" w:cs="Segoe UI"/>
                <w:bCs/>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w:t>
            </w:r>
          </w:p>
        </w:tc>
        <w:tc>
          <w:tcPr>
            <w:tcW w:w="771" w:type="dxa"/>
            <w:vAlign w:val="center"/>
          </w:tcPr>
          <w:p w14:paraId="192B69A7"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4" w:type="dxa"/>
            <w:vAlign w:val="center"/>
          </w:tcPr>
          <w:p w14:paraId="3180F3C0"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8</w:t>
            </w:r>
          </w:p>
        </w:tc>
        <w:tc>
          <w:tcPr>
            <w:tcW w:w="1283" w:type="dxa"/>
          </w:tcPr>
          <w:p w14:paraId="2E01D205"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4C02465E"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C0BA0A2"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F9CD1E9"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AA56C37"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7838BEC8"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61737D73"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77489801"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B90C952"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17366E9D"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39E3A56"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6D52427"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482BFAB2"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108810E"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E64BC87" w14:textId="5A3D6996" w:rsidR="00D73CB9" w:rsidRPr="00922975" w:rsidRDefault="00D73CB9"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c>
          <w:tcPr>
            <w:tcW w:w="1127" w:type="dxa"/>
          </w:tcPr>
          <w:p w14:paraId="167B95C7" w14:textId="77777777" w:rsidR="00D73CB9" w:rsidRDefault="00D73CB9" w:rsidP="004829A5">
            <w:pPr>
              <w:widowControl w:val="0"/>
              <w:autoSpaceDE w:val="0"/>
              <w:autoSpaceDN w:val="0"/>
              <w:spacing w:before="3"/>
              <w:jc w:val="center"/>
              <w:rPr>
                <w:rFonts w:ascii="Segoe UI" w:eastAsia="Segoe UI" w:hAnsi="Segoe UI" w:cs="Segoe UI"/>
                <w:b/>
                <w:sz w:val="22"/>
                <w:szCs w:val="22"/>
                <w:lang w:val="pt-PT"/>
              </w:rPr>
            </w:pPr>
          </w:p>
          <w:p w14:paraId="74CF2C59"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A9F0350"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6B5A307A"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46CA3CBE"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43CAC670"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3E41641"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5900E47D" w14:textId="77777777" w:rsidR="00F53614" w:rsidRDefault="00F53614" w:rsidP="00F53614">
            <w:pPr>
              <w:widowControl w:val="0"/>
              <w:autoSpaceDE w:val="0"/>
              <w:autoSpaceDN w:val="0"/>
              <w:spacing w:before="3"/>
              <w:rPr>
                <w:rFonts w:ascii="Segoe UI" w:eastAsia="Segoe UI" w:hAnsi="Segoe UI" w:cs="Segoe UI"/>
                <w:b/>
                <w:sz w:val="22"/>
                <w:szCs w:val="22"/>
                <w:lang w:val="pt-PT"/>
              </w:rPr>
            </w:pPr>
          </w:p>
          <w:p w14:paraId="4EAB6BC7"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7A4DFF61"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647F64A1"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6F64D40"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01FD6DCF"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718A6583" w14:textId="77777777" w:rsidR="00F53614" w:rsidRDefault="00F53614" w:rsidP="004829A5">
            <w:pPr>
              <w:widowControl w:val="0"/>
              <w:autoSpaceDE w:val="0"/>
              <w:autoSpaceDN w:val="0"/>
              <w:spacing w:before="3"/>
              <w:jc w:val="center"/>
              <w:rPr>
                <w:rFonts w:ascii="Segoe UI" w:eastAsia="Segoe UI" w:hAnsi="Segoe UI" w:cs="Segoe UI"/>
                <w:b/>
                <w:sz w:val="22"/>
                <w:szCs w:val="22"/>
                <w:lang w:val="pt-PT"/>
              </w:rPr>
            </w:pPr>
          </w:p>
          <w:p w14:paraId="63739C13" w14:textId="726A429D" w:rsidR="00D73CB9" w:rsidRPr="00922975" w:rsidRDefault="00D73CB9"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r>
      <w:tr w:rsidR="00D73CB9" w:rsidRPr="00922975" w14:paraId="64FD96C4" w14:textId="65376735" w:rsidTr="00A36B18">
        <w:tc>
          <w:tcPr>
            <w:tcW w:w="0" w:type="auto"/>
            <w:vAlign w:val="center"/>
          </w:tcPr>
          <w:p w14:paraId="0400D1DC"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 xml:space="preserve">02 </w:t>
            </w:r>
          </w:p>
        </w:tc>
        <w:tc>
          <w:tcPr>
            <w:tcW w:w="0" w:type="auto"/>
            <w:vAlign w:val="center"/>
          </w:tcPr>
          <w:p w14:paraId="2E7FA716" w14:textId="77777777" w:rsidR="00D73CB9" w:rsidRPr="00922975" w:rsidRDefault="00D73CB9" w:rsidP="00EE418D">
            <w:pPr>
              <w:jc w:val="both"/>
              <w:rPr>
                <w:rFonts w:ascii="Segoe UI" w:hAnsi="Segoe UI" w:cs="Segoe UI"/>
                <w:color w:val="000000"/>
                <w:sz w:val="22"/>
                <w:szCs w:val="22"/>
              </w:rPr>
            </w:pPr>
          </w:p>
          <w:p w14:paraId="7239B960"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 xml:space="preserve">Aquisição de </w:t>
            </w:r>
            <w:proofErr w:type="spellStart"/>
            <w:r w:rsidRPr="00922975">
              <w:rPr>
                <w:rFonts w:ascii="Segoe UI" w:hAnsi="Segoe UI" w:cs="Segoe UI"/>
                <w:b/>
                <w:bCs/>
                <w:color w:val="000000"/>
                <w:sz w:val="22"/>
                <w:szCs w:val="22"/>
              </w:rPr>
              <w:t>windflag</w:t>
            </w:r>
            <w:proofErr w:type="spellEnd"/>
            <w:r w:rsidRPr="00922975">
              <w:rPr>
                <w:rFonts w:ascii="Segoe UI" w:hAnsi="Segoe UI" w:cs="Segoe UI"/>
                <w:b/>
                <w:bCs/>
                <w:color w:val="000000"/>
                <w:sz w:val="22"/>
                <w:szCs w:val="22"/>
              </w:rPr>
              <w:t xml:space="preserve"> com haste e base - modelos diversos</w:t>
            </w:r>
          </w:p>
          <w:p w14:paraId="2B899588"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Material: Hastes em fibra de vidro (ou semelhante) resistentes para área externa com ventos fortes;</w:t>
            </w:r>
          </w:p>
          <w:p w14:paraId="583A4D69"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Arte: frente e verso 4X4</w:t>
            </w:r>
          </w:p>
          <w:p w14:paraId="4FB8882A"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tecido confeccionado em poliéster, com dupla face e base;</w:t>
            </w:r>
          </w:p>
          <w:p w14:paraId="754C96FC"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Medidas dos tecidos: 1,60 x 0,75m.</w:t>
            </w:r>
          </w:p>
          <w:p w14:paraId="164938B0"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Altura das hastes: 1,90m.</w:t>
            </w:r>
          </w:p>
          <w:p w14:paraId="12106439"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 xml:space="preserve">IMPORTANTE: As </w:t>
            </w:r>
            <w:proofErr w:type="spellStart"/>
            <w:r w:rsidRPr="00922975">
              <w:rPr>
                <w:rFonts w:ascii="Segoe UI" w:hAnsi="Segoe UI" w:cs="Segoe UI"/>
                <w:color w:val="000000"/>
                <w:sz w:val="22"/>
                <w:szCs w:val="22"/>
              </w:rPr>
              <w:t>windflags</w:t>
            </w:r>
            <w:proofErr w:type="spellEnd"/>
            <w:r w:rsidRPr="00922975">
              <w:rPr>
                <w:rFonts w:ascii="Segoe UI" w:hAnsi="Segoe UI" w:cs="Segoe UI"/>
                <w:color w:val="000000"/>
                <w:sz w:val="22"/>
                <w:szCs w:val="22"/>
              </w:rPr>
              <w:t xml:space="preserve"> devem vir embaladas separadamente com identificação individual na parte externa.</w:t>
            </w:r>
          </w:p>
          <w:p w14:paraId="19E19F99" w14:textId="77777777" w:rsidR="00D73CB9" w:rsidRPr="00922975" w:rsidRDefault="00D73CB9" w:rsidP="00EE418D">
            <w:pPr>
              <w:jc w:val="both"/>
              <w:rPr>
                <w:rFonts w:ascii="Segoe UI" w:hAnsi="Segoe UI" w:cs="Segoe UI"/>
                <w:color w:val="000000"/>
                <w:sz w:val="22"/>
                <w:szCs w:val="22"/>
              </w:rPr>
            </w:pPr>
            <w:r w:rsidRPr="00922975">
              <w:rPr>
                <w:rFonts w:ascii="Segoe UI" w:hAnsi="Segoe UI" w:cs="Segoe UI"/>
                <w:color w:val="000000"/>
                <w:sz w:val="22"/>
                <w:szCs w:val="22"/>
              </w:rPr>
              <w:t>- A arte será enviada pelo departamento de marketing;</w:t>
            </w:r>
          </w:p>
          <w:p w14:paraId="7FB46F98" w14:textId="77777777" w:rsidR="00D73CB9" w:rsidRPr="00922975" w:rsidRDefault="00D73CB9" w:rsidP="00EE418D">
            <w:pPr>
              <w:jc w:val="both"/>
              <w:rPr>
                <w:rFonts w:ascii="Segoe UI" w:hAnsi="Segoe UI" w:cs="Segoe UI"/>
                <w:b/>
                <w:bCs/>
                <w:color w:val="000000"/>
                <w:sz w:val="22"/>
                <w:szCs w:val="22"/>
              </w:rPr>
            </w:pPr>
            <w:r w:rsidRPr="00922975">
              <w:rPr>
                <w:rFonts w:ascii="Segoe UI" w:hAnsi="Segoe UI" w:cs="Segoe UI"/>
                <w:b/>
                <w:bCs/>
                <w:color w:val="000000"/>
                <w:sz w:val="22"/>
                <w:szCs w:val="22"/>
              </w:rPr>
              <w:t>- A entrega deve ser feita aos até dia 28/02/2024</w:t>
            </w:r>
          </w:p>
          <w:p w14:paraId="482A1134" w14:textId="77777777" w:rsidR="00D73CB9" w:rsidRPr="00922975" w:rsidRDefault="00D73CB9" w:rsidP="00EE418D">
            <w:pPr>
              <w:widowControl w:val="0"/>
              <w:tabs>
                <w:tab w:val="left" w:pos="1005"/>
              </w:tabs>
              <w:autoSpaceDE w:val="0"/>
              <w:autoSpaceDN w:val="0"/>
              <w:spacing w:before="3"/>
              <w:jc w:val="both"/>
              <w:rPr>
                <w:rFonts w:ascii="Segoe UI" w:eastAsia="Segoe UI" w:hAnsi="Segoe UI" w:cs="Segoe UI"/>
                <w:b/>
                <w:sz w:val="22"/>
                <w:szCs w:val="22"/>
              </w:rPr>
            </w:pPr>
          </w:p>
        </w:tc>
        <w:tc>
          <w:tcPr>
            <w:tcW w:w="771" w:type="dxa"/>
            <w:vAlign w:val="center"/>
          </w:tcPr>
          <w:p w14:paraId="10E2E2D1"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4" w:type="dxa"/>
            <w:vAlign w:val="center"/>
          </w:tcPr>
          <w:p w14:paraId="6B24271E"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160</w:t>
            </w:r>
          </w:p>
        </w:tc>
        <w:tc>
          <w:tcPr>
            <w:tcW w:w="1283" w:type="dxa"/>
          </w:tcPr>
          <w:p w14:paraId="21CAA50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30C60BF"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4DCC3F8"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7472464"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38CBC5B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C976176"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3ECEB25"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307E4A2"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F3C8DB5" w14:textId="4305DD4E" w:rsidR="00D73CB9" w:rsidRPr="00922975" w:rsidRDefault="00D73CB9"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c>
          <w:tcPr>
            <w:tcW w:w="1127" w:type="dxa"/>
          </w:tcPr>
          <w:p w14:paraId="1B8AF4BC"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C38962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207BC09"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B23386E"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9DFFB9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13FA6A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0709612A"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57564B2"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97F4216" w14:textId="0DE14088" w:rsidR="00D73CB9" w:rsidRPr="00922975" w:rsidRDefault="00A36B18" w:rsidP="004829A5">
            <w:pPr>
              <w:widowControl w:val="0"/>
              <w:autoSpaceDE w:val="0"/>
              <w:autoSpaceDN w:val="0"/>
              <w:spacing w:before="3"/>
              <w:jc w:val="center"/>
              <w:rPr>
                <w:rFonts w:ascii="Segoe UI" w:hAnsi="Segoe UI" w:cs="Segoe UI"/>
                <w:color w:val="000000"/>
                <w:sz w:val="22"/>
                <w:szCs w:val="22"/>
              </w:rPr>
            </w:pPr>
            <w:r>
              <w:rPr>
                <w:rFonts w:ascii="Segoe UI" w:eastAsia="Segoe UI" w:hAnsi="Segoe UI" w:cs="Segoe UI"/>
                <w:b/>
                <w:sz w:val="22"/>
                <w:szCs w:val="22"/>
                <w:lang w:val="pt-PT"/>
              </w:rPr>
              <w:t>R$</w:t>
            </w:r>
          </w:p>
        </w:tc>
      </w:tr>
      <w:tr w:rsidR="00D73CB9" w:rsidRPr="00922975" w14:paraId="13668E32" w14:textId="4216F3B3" w:rsidTr="00A36B18">
        <w:tc>
          <w:tcPr>
            <w:tcW w:w="0" w:type="auto"/>
            <w:vAlign w:val="center"/>
          </w:tcPr>
          <w:p w14:paraId="6F8DDA8E"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03</w:t>
            </w:r>
          </w:p>
        </w:tc>
        <w:tc>
          <w:tcPr>
            <w:tcW w:w="0" w:type="auto"/>
            <w:vAlign w:val="center"/>
          </w:tcPr>
          <w:p w14:paraId="3006755E" w14:textId="77777777" w:rsidR="00D73CB9" w:rsidRPr="00922975" w:rsidRDefault="00D73CB9" w:rsidP="00EE418D">
            <w:pPr>
              <w:jc w:val="both"/>
              <w:rPr>
                <w:rFonts w:ascii="Segoe UI" w:hAnsi="Segoe UI" w:cs="Segoe UI"/>
                <w:sz w:val="22"/>
                <w:szCs w:val="22"/>
              </w:rPr>
            </w:pPr>
          </w:p>
          <w:p w14:paraId="02D173B0"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xml:space="preserve">Fios de Bandeirola Natação </w:t>
            </w:r>
          </w:p>
          <w:p w14:paraId="384FE6ED" w14:textId="77777777" w:rsidR="00D73CB9" w:rsidRPr="00922975" w:rsidRDefault="00D73CB9" w:rsidP="00EE418D">
            <w:pPr>
              <w:jc w:val="both"/>
              <w:rPr>
                <w:rFonts w:ascii="Segoe UI" w:hAnsi="Segoe UI" w:cs="Segoe UI"/>
                <w:sz w:val="22"/>
                <w:szCs w:val="22"/>
              </w:rPr>
            </w:pPr>
          </w:p>
          <w:p w14:paraId="6C5AF095"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xml:space="preserve">Especificação: </w:t>
            </w:r>
          </w:p>
          <w:p w14:paraId="77CC76D7"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Bandeirola confeccionada em lona branca fosca BO para impressão UV frente e verso 4x4, gramatura 400g/m2, costurada com monofilamento de nylon, cordão de 2,5mm com alma;</w:t>
            </w:r>
          </w:p>
          <w:p w14:paraId="79F819E7" w14:textId="77777777" w:rsidR="00D73CB9" w:rsidRPr="00922975" w:rsidRDefault="00D73CB9" w:rsidP="00EE418D">
            <w:pPr>
              <w:jc w:val="both"/>
              <w:rPr>
                <w:rFonts w:ascii="Segoe UI" w:hAnsi="Segoe UI" w:cs="Segoe UI"/>
                <w:sz w:val="22"/>
                <w:szCs w:val="22"/>
              </w:rPr>
            </w:pPr>
          </w:p>
          <w:p w14:paraId="3E06A03D"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As bandeiras devem ser fixadas em cordas de 27m com as seguintes dimensões: 0,20cm na corda formando um triângulo medindo 0,40cm nas laterais;</w:t>
            </w:r>
          </w:p>
          <w:p w14:paraId="1F3E1E9A"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A distância entre cada bandeira deve ser de 0,25 metro</w:t>
            </w:r>
          </w:p>
          <w:p w14:paraId="2D28B6A4" w14:textId="77777777" w:rsidR="00D73CB9" w:rsidRPr="00922975" w:rsidRDefault="00D73CB9" w:rsidP="00EE418D">
            <w:pPr>
              <w:jc w:val="both"/>
              <w:rPr>
                <w:rFonts w:ascii="Segoe UI" w:hAnsi="Segoe UI" w:cs="Segoe UI"/>
                <w:sz w:val="22"/>
                <w:szCs w:val="22"/>
              </w:rPr>
            </w:pPr>
          </w:p>
          <w:p w14:paraId="0DF36A01" w14:textId="77777777" w:rsidR="00D73CB9" w:rsidRPr="00922975" w:rsidRDefault="00D73CB9" w:rsidP="00EE418D">
            <w:pPr>
              <w:jc w:val="both"/>
              <w:rPr>
                <w:rFonts w:ascii="Segoe UI" w:hAnsi="Segoe UI" w:cs="Segoe UI"/>
                <w:sz w:val="22"/>
                <w:szCs w:val="22"/>
              </w:rPr>
            </w:pPr>
            <w:r w:rsidRPr="00922975">
              <w:rPr>
                <w:rFonts w:ascii="Segoe UI" w:hAnsi="Segoe UI" w:cs="Segoe UI"/>
                <w:sz w:val="22"/>
                <w:szCs w:val="22"/>
              </w:rPr>
              <w:t>- A arte será enviada pelo Departamento de Marketing</w:t>
            </w:r>
          </w:p>
          <w:p w14:paraId="4E365339" w14:textId="77777777" w:rsidR="00D73CB9" w:rsidRPr="00922975" w:rsidRDefault="00D73CB9" w:rsidP="00EE418D">
            <w:pPr>
              <w:jc w:val="both"/>
              <w:rPr>
                <w:rFonts w:ascii="Segoe UI" w:hAnsi="Segoe UI" w:cs="Segoe UI"/>
                <w:sz w:val="22"/>
                <w:szCs w:val="22"/>
              </w:rPr>
            </w:pPr>
          </w:p>
          <w:p w14:paraId="152387A7"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 xml:space="preserve">Eventos: </w:t>
            </w:r>
          </w:p>
          <w:p w14:paraId="0F17D242" w14:textId="77777777" w:rsidR="00D73CB9" w:rsidRPr="00922975" w:rsidRDefault="00D73CB9" w:rsidP="00EE418D">
            <w:pPr>
              <w:jc w:val="both"/>
              <w:rPr>
                <w:rFonts w:ascii="Segoe UI" w:hAnsi="Segoe UI" w:cs="Segoe UI"/>
                <w:b/>
                <w:bCs/>
                <w:sz w:val="22"/>
                <w:szCs w:val="22"/>
              </w:rPr>
            </w:pPr>
          </w:p>
          <w:p w14:paraId="1FE9F77C" w14:textId="77777777" w:rsidR="00D73CB9" w:rsidRPr="00922975" w:rsidRDefault="00D73CB9" w:rsidP="00EE418D">
            <w:pPr>
              <w:jc w:val="both"/>
              <w:rPr>
                <w:rFonts w:ascii="Segoe UI" w:hAnsi="Segoe UI" w:cs="Segoe UI"/>
                <w:b/>
                <w:bCs/>
                <w:sz w:val="22"/>
                <w:szCs w:val="22"/>
              </w:rPr>
            </w:pPr>
            <w:proofErr w:type="spellStart"/>
            <w:r w:rsidRPr="00922975">
              <w:rPr>
                <w:rFonts w:ascii="Segoe UI" w:hAnsi="Segoe UI" w:cs="Segoe UI"/>
                <w:b/>
                <w:bCs/>
                <w:sz w:val="22"/>
                <w:szCs w:val="22"/>
              </w:rPr>
              <w:t>Paralimpíadas</w:t>
            </w:r>
            <w:proofErr w:type="spellEnd"/>
            <w:r w:rsidRPr="00922975">
              <w:rPr>
                <w:rFonts w:ascii="Segoe UI" w:hAnsi="Segoe UI" w:cs="Segoe UI"/>
                <w:b/>
                <w:bCs/>
                <w:sz w:val="22"/>
                <w:szCs w:val="22"/>
              </w:rPr>
              <w:t xml:space="preserve"> escolares</w:t>
            </w:r>
          </w:p>
          <w:p w14:paraId="6DC80ACA"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Entrega: até dia 20/outubro de 2024</w:t>
            </w:r>
          </w:p>
          <w:p w14:paraId="2E52D0CF"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4</w:t>
            </w:r>
          </w:p>
          <w:p w14:paraId="3A215E8E" w14:textId="77777777" w:rsidR="00D73CB9" w:rsidRPr="00922975" w:rsidRDefault="00D73CB9" w:rsidP="00EE418D">
            <w:pPr>
              <w:jc w:val="both"/>
              <w:rPr>
                <w:rFonts w:ascii="Segoe UI" w:hAnsi="Segoe UI" w:cs="Segoe UI"/>
                <w:b/>
                <w:bCs/>
                <w:sz w:val="22"/>
                <w:szCs w:val="22"/>
              </w:rPr>
            </w:pPr>
          </w:p>
          <w:p w14:paraId="2D3540C2"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Conexão Paralímpica</w:t>
            </w:r>
          </w:p>
          <w:p w14:paraId="6F021DC7"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Entrega: até dia 20/setembro de 2024</w:t>
            </w:r>
          </w:p>
          <w:p w14:paraId="3F3D4A30" w14:textId="77777777" w:rsidR="00D73CB9" w:rsidRPr="00922975" w:rsidRDefault="00D73CB9" w:rsidP="00EE418D">
            <w:pPr>
              <w:jc w:val="both"/>
              <w:rPr>
                <w:rFonts w:ascii="Segoe UI" w:hAnsi="Segoe UI" w:cs="Segoe UI"/>
                <w:b/>
                <w:bCs/>
                <w:sz w:val="22"/>
                <w:szCs w:val="22"/>
              </w:rPr>
            </w:pPr>
            <w:r w:rsidRPr="00922975">
              <w:rPr>
                <w:rFonts w:ascii="Segoe UI" w:hAnsi="Segoe UI" w:cs="Segoe UI"/>
                <w:b/>
                <w:bCs/>
                <w:sz w:val="22"/>
                <w:szCs w:val="22"/>
              </w:rPr>
              <w:t>Quantidade: 4</w:t>
            </w:r>
          </w:p>
          <w:p w14:paraId="2D53E6AF" w14:textId="77777777" w:rsidR="00D73CB9" w:rsidRPr="00922975" w:rsidRDefault="00D73CB9" w:rsidP="00EE418D">
            <w:pPr>
              <w:jc w:val="both"/>
              <w:rPr>
                <w:rFonts w:ascii="Segoe UI" w:hAnsi="Segoe UI" w:cs="Segoe UI"/>
                <w:sz w:val="22"/>
                <w:szCs w:val="22"/>
              </w:rPr>
            </w:pPr>
          </w:p>
          <w:p w14:paraId="06C599D9" w14:textId="77777777" w:rsidR="00D73CB9" w:rsidRPr="00922975" w:rsidRDefault="00D73CB9" w:rsidP="00EE418D">
            <w:pPr>
              <w:widowControl w:val="0"/>
              <w:tabs>
                <w:tab w:val="left" w:pos="1005"/>
              </w:tabs>
              <w:autoSpaceDE w:val="0"/>
              <w:autoSpaceDN w:val="0"/>
              <w:spacing w:before="3"/>
              <w:jc w:val="both"/>
              <w:rPr>
                <w:rFonts w:ascii="Segoe UI" w:eastAsia="Segoe UI" w:hAnsi="Segoe UI" w:cs="Segoe UI"/>
                <w:b/>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w:t>
            </w:r>
          </w:p>
        </w:tc>
        <w:tc>
          <w:tcPr>
            <w:tcW w:w="771" w:type="dxa"/>
            <w:vAlign w:val="center"/>
          </w:tcPr>
          <w:p w14:paraId="65ABDE3D"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4" w:type="dxa"/>
            <w:vAlign w:val="center"/>
          </w:tcPr>
          <w:p w14:paraId="0D79C426"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sz w:val="22"/>
                <w:szCs w:val="22"/>
              </w:rPr>
              <w:t>8</w:t>
            </w:r>
          </w:p>
        </w:tc>
        <w:tc>
          <w:tcPr>
            <w:tcW w:w="1283" w:type="dxa"/>
          </w:tcPr>
          <w:p w14:paraId="0E170C24"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B0ABCCC"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8381544"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7ECBDF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3FFD1AC1"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B7C095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3922B061"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D3CF3CC"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045987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7CADE7F5"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7CEB0DDD"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B900891" w14:textId="77777777" w:rsidR="00A36B18" w:rsidRDefault="00A36B18" w:rsidP="00A36B18">
            <w:pPr>
              <w:widowControl w:val="0"/>
              <w:autoSpaceDE w:val="0"/>
              <w:autoSpaceDN w:val="0"/>
              <w:spacing w:before="3"/>
              <w:rPr>
                <w:rFonts w:ascii="Segoe UI" w:eastAsia="Segoe UI" w:hAnsi="Segoe UI" w:cs="Segoe UI"/>
                <w:b/>
                <w:sz w:val="22"/>
                <w:szCs w:val="22"/>
                <w:lang w:val="pt-PT"/>
              </w:rPr>
            </w:pPr>
          </w:p>
          <w:p w14:paraId="087BDE9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71F632EA"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4ED0A8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9CB6EDF"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D81DDA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A895CD4"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10FB342" w14:textId="6A21B77E" w:rsidR="00D73CB9" w:rsidRPr="00922975" w:rsidRDefault="00A36B18"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c>
          <w:tcPr>
            <w:tcW w:w="1127" w:type="dxa"/>
          </w:tcPr>
          <w:p w14:paraId="094C4B6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DE2FDEF"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01CD0C8F"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577A4F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CC72E96"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8F77C2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007842EF"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1FADE3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A86DA72"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91F3306"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1CFF4AF5"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AC1643A"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3B46CA01"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5F594403"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69833187"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2261E0E1"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40A807AB"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394E16A0" w14:textId="77777777" w:rsidR="00A36B18" w:rsidRDefault="00A36B18" w:rsidP="004829A5">
            <w:pPr>
              <w:widowControl w:val="0"/>
              <w:autoSpaceDE w:val="0"/>
              <w:autoSpaceDN w:val="0"/>
              <w:spacing w:before="3"/>
              <w:jc w:val="center"/>
              <w:rPr>
                <w:rFonts w:ascii="Segoe UI" w:eastAsia="Segoe UI" w:hAnsi="Segoe UI" w:cs="Segoe UI"/>
                <w:b/>
                <w:sz w:val="22"/>
                <w:szCs w:val="22"/>
                <w:lang w:val="pt-PT"/>
              </w:rPr>
            </w:pPr>
          </w:p>
          <w:p w14:paraId="058FEC3A" w14:textId="093B0C28" w:rsidR="00D73CB9" w:rsidRPr="00922975" w:rsidRDefault="00A36B18" w:rsidP="004829A5">
            <w:pPr>
              <w:widowControl w:val="0"/>
              <w:autoSpaceDE w:val="0"/>
              <w:autoSpaceDN w:val="0"/>
              <w:spacing w:before="3"/>
              <w:jc w:val="center"/>
              <w:rPr>
                <w:rFonts w:ascii="Segoe UI" w:hAnsi="Segoe UI" w:cs="Segoe UI"/>
                <w:sz w:val="22"/>
                <w:szCs w:val="22"/>
              </w:rPr>
            </w:pPr>
            <w:r>
              <w:rPr>
                <w:rFonts w:ascii="Segoe UI" w:eastAsia="Segoe UI" w:hAnsi="Segoe UI" w:cs="Segoe UI"/>
                <w:b/>
                <w:sz w:val="22"/>
                <w:szCs w:val="22"/>
                <w:lang w:val="pt-PT"/>
              </w:rPr>
              <w:t>R$</w:t>
            </w:r>
          </w:p>
        </w:tc>
      </w:tr>
      <w:tr w:rsidR="00D73CB9" w:rsidRPr="00922975" w14:paraId="74002B40" w14:textId="7D662A82" w:rsidTr="00A36B18">
        <w:tc>
          <w:tcPr>
            <w:tcW w:w="0" w:type="auto"/>
            <w:vAlign w:val="center"/>
          </w:tcPr>
          <w:p w14:paraId="6069C3F7" w14:textId="77777777" w:rsidR="00D73CB9" w:rsidRPr="00922975" w:rsidRDefault="00D73CB9" w:rsidP="004829A5">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b/>
                <w:bCs/>
                <w:color w:val="000000"/>
                <w:sz w:val="22"/>
                <w:szCs w:val="22"/>
              </w:rPr>
              <w:t>04</w:t>
            </w:r>
          </w:p>
        </w:tc>
        <w:tc>
          <w:tcPr>
            <w:tcW w:w="0" w:type="auto"/>
            <w:vAlign w:val="center"/>
          </w:tcPr>
          <w:p w14:paraId="548FD696" w14:textId="77777777" w:rsidR="00D73CB9" w:rsidRPr="00922975" w:rsidRDefault="00D73CB9" w:rsidP="00EE418D">
            <w:pPr>
              <w:rPr>
                <w:rFonts w:ascii="Segoe UI" w:hAnsi="Segoe UI" w:cs="Segoe UI"/>
                <w:sz w:val="22"/>
                <w:szCs w:val="22"/>
              </w:rPr>
            </w:pPr>
          </w:p>
          <w:p w14:paraId="2D281C00"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 xml:space="preserve">Aquisição de </w:t>
            </w:r>
            <w:proofErr w:type="spellStart"/>
            <w:r w:rsidRPr="00922975">
              <w:rPr>
                <w:rFonts w:ascii="Segoe UI" w:hAnsi="Segoe UI" w:cs="Segoe UI"/>
                <w:b/>
                <w:bCs/>
                <w:sz w:val="22"/>
                <w:szCs w:val="22"/>
              </w:rPr>
              <w:t>windflag</w:t>
            </w:r>
            <w:proofErr w:type="spellEnd"/>
            <w:r w:rsidRPr="00922975">
              <w:rPr>
                <w:rFonts w:ascii="Segoe UI" w:hAnsi="Segoe UI" w:cs="Segoe UI"/>
                <w:b/>
                <w:bCs/>
                <w:sz w:val="22"/>
                <w:szCs w:val="22"/>
              </w:rPr>
              <w:t xml:space="preserve"> com haste e base - modelos diversos</w:t>
            </w:r>
          </w:p>
          <w:p w14:paraId="76C6E7DD" w14:textId="77777777" w:rsidR="00D73CB9" w:rsidRPr="00922975" w:rsidRDefault="00D73CB9" w:rsidP="00EE418D">
            <w:pPr>
              <w:rPr>
                <w:rFonts w:ascii="Segoe UI" w:hAnsi="Segoe UI" w:cs="Segoe UI"/>
                <w:sz w:val="22"/>
                <w:szCs w:val="22"/>
              </w:rPr>
            </w:pPr>
            <w:r w:rsidRPr="00922975">
              <w:rPr>
                <w:rFonts w:ascii="Segoe UI" w:hAnsi="Segoe UI" w:cs="Segoe UI"/>
                <w:sz w:val="22"/>
                <w:szCs w:val="22"/>
              </w:rPr>
              <w:t>Material: Hastes em fibra de vidro (ou semelhante) resistentes para área externa com ventos fortes;</w:t>
            </w:r>
          </w:p>
          <w:p w14:paraId="47BA0E82" w14:textId="77777777" w:rsidR="00D73CB9" w:rsidRPr="00922975" w:rsidRDefault="00D73CB9" w:rsidP="00EE418D">
            <w:pPr>
              <w:rPr>
                <w:rFonts w:ascii="Segoe UI" w:hAnsi="Segoe UI" w:cs="Segoe UI"/>
                <w:color w:val="000000"/>
                <w:sz w:val="22"/>
                <w:szCs w:val="22"/>
              </w:rPr>
            </w:pPr>
            <w:r w:rsidRPr="00922975">
              <w:rPr>
                <w:rFonts w:ascii="Segoe UI" w:hAnsi="Segoe UI" w:cs="Segoe UI"/>
                <w:color w:val="000000"/>
                <w:sz w:val="22"/>
                <w:szCs w:val="22"/>
              </w:rPr>
              <w:t>Arte: frente e verso 4X4</w:t>
            </w:r>
          </w:p>
          <w:p w14:paraId="47CB6991" w14:textId="77777777" w:rsidR="00D73CB9" w:rsidRPr="00922975" w:rsidRDefault="00D73CB9" w:rsidP="00EE418D">
            <w:pPr>
              <w:rPr>
                <w:rFonts w:ascii="Segoe UI" w:hAnsi="Segoe UI" w:cs="Segoe UI"/>
                <w:sz w:val="22"/>
                <w:szCs w:val="22"/>
              </w:rPr>
            </w:pPr>
            <w:r w:rsidRPr="00922975">
              <w:rPr>
                <w:rFonts w:ascii="Segoe UI" w:hAnsi="Segoe UI" w:cs="Segoe UI"/>
                <w:sz w:val="22"/>
                <w:szCs w:val="22"/>
              </w:rPr>
              <w:t>tecido confeccionado em poliéster, com dupla face e base;</w:t>
            </w:r>
          </w:p>
          <w:p w14:paraId="619DBF6F" w14:textId="77777777" w:rsidR="00D73CB9" w:rsidRPr="00922975" w:rsidRDefault="00D73CB9" w:rsidP="00EE418D">
            <w:pPr>
              <w:rPr>
                <w:rFonts w:ascii="Segoe UI" w:hAnsi="Segoe UI" w:cs="Segoe UI"/>
                <w:sz w:val="22"/>
                <w:szCs w:val="22"/>
              </w:rPr>
            </w:pPr>
            <w:r w:rsidRPr="00922975">
              <w:rPr>
                <w:rFonts w:ascii="Segoe UI" w:hAnsi="Segoe UI" w:cs="Segoe UI"/>
                <w:sz w:val="22"/>
                <w:szCs w:val="22"/>
              </w:rPr>
              <w:t>Medidas dos tecidos: 1,60 x 0,75m.</w:t>
            </w:r>
          </w:p>
          <w:p w14:paraId="7BC5E468" w14:textId="77777777" w:rsidR="00D73CB9" w:rsidRPr="00922975" w:rsidRDefault="00D73CB9" w:rsidP="00EE418D">
            <w:pPr>
              <w:rPr>
                <w:rFonts w:ascii="Segoe UI" w:hAnsi="Segoe UI" w:cs="Segoe UI"/>
                <w:sz w:val="22"/>
                <w:szCs w:val="22"/>
              </w:rPr>
            </w:pPr>
            <w:r w:rsidRPr="00922975">
              <w:rPr>
                <w:rFonts w:ascii="Segoe UI" w:hAnsi="Segoe UI" w:cs="Segoe UI"/>
                <w:sz w:val="22"/>
                <w:szCs w:val="22"/>
              </w:rPr>
              <w:t>Altura das hastes: 1,90m.</w:t>
            </w:r>
          </w:p>
          <w:p w14:paraId="71D856E0"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 xml:space="preserve">IMPORTANTE: </w:t>
            </w:r>
            <w:r w:rsidRPr="00922975">
              <w:rPr>
                <w:rFonts w:ascii="Segoe UI" w:hAnsi="Segoe UI" w:cs="Segoe UI"/>
                <w:sz w:val="22"/>
                <w:szCs w:val="22"/>
              </w:rPr>
              <w:t xml:space="preserve">As </w:t>
            </w:r>
            <w:proofErr w:type="spellStart"/>
            <w:r w:rsidRPr="00922975">
              <w:rPr>
                <w:rFonts w:ascii="Segoe UI" w:hAnsi="Segoe UI" w:cs="Segoe UI"/>
                <w:sz w:val="22"/>
                <w:szCs w:val="22"/>
              </w:rPr>
              <w:t>windflags</w:t>
            </w:r>
            <w:proofErr w:type="spellEnd"/>
            <w:r w:rsidRPr="00922975">
              <w:rPr>
                <w:rFonts w:ascii="Segoe UI" w:hAnsi="Segoe UI" w:cs="Segoe UI"/>
                <w:sz w:val="22"/>
                <w:szCs w:val="22"/>
              </w:rPr>
              <w:t xml:space="preserve"> devem vir embaladas separadamente com identificação individual na parte externa.</w:t>
            </w:r>
          </w:p>
          <w:p w14:paraId="1389BB33" w14:textId="77777777" w:rsidR="00D73CB9" w:rsidRPr="00922975" w:rsidRDefault="00D73CB9" w:rsidP="00EE418D">
            <w:pPr>
              <w:rPr>
                <w:rFonts w:ascii="Segoe UI" w:hAnsi="Segoe UI" w:cs="Segoe UI"/>
                <w:sz w:val="22"/>
                <w:szCs w:val="22"/>
              </w:rPr>
            </w:pPr>
            <w:r w:rsidRPr="00922975">
              <w:rPr>
                <w:rFonts w:ascii="Segoe UI" w:hAnsi="Segoe UI" w:cs="Segoe UI"/>
                <w:sz w:val="22"/>
                <w:szCs w:val="22"/>
              </w:rPr>
              <w:t>- A arte será enviada pelo departamento de marketing;</w:t>
            </w:r>
          </w:p>
          <w:p w14:paraId="25DF55B1"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Eventos:</w:t>
            </w:r>
          </w:p>
          <w:p w14:paraId="03E729B1" w14:textId="77777777" w:rsidR="00D73CB9" w:rsidRPr="00922975" w:rsidRDefault="00D73CB9" w:rsidP="00EE418D">
            <w:pPr>
              <w:rPr>
                <w:rFonts w:ascii="Segoe UI" w:hAnsi="Segoe UI" w:cs="Segoe UI"/>
                <w:b/>
                <w:bCs/>
                <w:sz w:val="22"/>
                <w:szCs w:val="22"/>
              </w:rPr>
            </w:pPr>
            <w:proofErr w:type="spellStart"/>
            <w:r w:rsidRPr="00922975">
              <w:rPr>
                <w:rFonts w:ascii="Segoe UI" w:hAnsi="Segoe UI" w:cs="Segoe UI"/>
                <w:b/>
                <w:bCs/>
                <w:sz w:val="22"/>
                <w:szCs w:val="22"/>
              </w:rPr>
              <w:t>Paralimpíadas</w:t>
            </w:r>
            <w:proofErr w:type="spellEnd"/>
            <w:r w:rsidRPr="00922975">
              <w:rPr>
                <w:rFonts w:ascii="Segoe UI" w:hAnsi="Segoe UI" w:cs="Segoe UI"/>
                <w:b/>
                <w:bCs/>
                <w:sz w:val="22"/>
                <w:szCs w:val="22"/>
              </w:rPr>
              <w:t xml:space="preserve"> escolares</w:t>
            </w:r>
          </w:p>
          <w:p w14:paraId="56371C3A"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Entrega: até dia 20/outubro de 2024</w:t>
            </w:r>
          </w:p>
          <w:p w14:paraId="1B42CE5D"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Quantidade: 12</w:t>
            </w:r>
          </w:p>
          <w:p w14:paraId="6CF391D6" w14:textId="77777777" w:rsidR="00D73CB9" w:rsidRPr="00922975" w:rsidRDefault="00D73CB9" w:rsidP="00EE418D">
            <w:pPr>
              <w:rPr>
                <w:rFonts w:ascii="Segoe UI" w:hAnsi="Segoe UI" w:cs="Segoe UI"/>
                <w:b/>
                <w:bCs/>
                <w:sz w:val="22"/>
                <w:szCs w:val="22"/>
              </w:rPr>
            </w:pPr>
          </w:p>
          <w:p w14:paraId="572EA697"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Conexão Paralímpica</w:t>
            </w:r>
          </w:p>
          <w:p w14:paraId="33B9E5C5" w14:textId="77777777" w:rsidR="00D73CB9" w:rsidRPr="00922975" w:rsidRDefault="00D73CB9" w:rsidP="00EE418D">
            <w:pPr>
              <w:rPr>
                <w:rFonts w:ascii="Segoe UI" w:hAnsi="Segoe UI" w:cs="Segoe UI"/>
                <w:b/>
                <w:bCs/>
                <w:sz w:val="22"/>
                <w:szCs w:val="22"/>
              </w:rPr>
            </w:pPr>
            <w:r w:rsidRPr="00922975">
              <w:rPr>
                <w:rFonts w:ascii="Segoe UI" w:hAnsi="Segoe UI" w:cs="Segoe UI"/>
                <w:b/>
                <w:bCs/>
                <w:sz w:val="22"/>
                <w:szCs w:val="22"/>
              </w:rPr>
              <w:t>Entrega: até dia 20/setembro de 2024</w:t>
            </w:r>
          </w:p>
          <w:p w14:paraId="7DB07427" w14:textId="77777777" w:rsidR="00D73CB9" w:rsidRPr="00922975" w:rsidRDefault="00D73CB9" w:rsidP="00EE418D">
            <w:pPr>
              <w:rPr>
                <w:rFonts w:ascii="Segoe UI" w:hAnsi="Segoe UI" w:cs="Segoe UI"/>
                <w:sz w:val="22"/>
                <w:szCs w:val="22"/>
              </w:rPr>
            </w:pPr>
            <w:r w:rsidRPr="00922975">
              <w:rPr>
                <w:rFonts w:ascii="Segoe UI" w:hAnsi="Segoe UI" w:cs="Segoe UI"/>
                <w:b/>
                <w:bCs/>
                <w:sz w:val="22"/>
                <w:szCs w:val="22"/>
              </w:rPr>
              <w:t>Quantidade: 12</w:t>
            </w:r>
          </w:p>
          <w:p w14:paraId="75650835" w14:textId="77777777" w:rsidR="00D73CB9" w:rsidRPr="00922975" w:rsidRDefault="00D73CB9" w:rsidP="00EE418D">
            <w:pPr>
              <w:widowControl w:val="0"/>
              <w:tabs>
                <w:tab w:val="left" w:pos="1005"/>
              </w:tabs>
              <w:autoSpaceDE w:val="0"/>
              <w:autoSpaceDN w:val="0"/>
              <w:spacing w:before="3"/>
              <w:rPr>
                <w:rFonts w:ascii="Segoe UI" w:eastAsia="Segoe UI" w:hAnsi="Segoe UI" w:cs="Segoe UI"/>
                <w:b/>
                <w:sz w:val="22"/>
                <w:szCs w:val="22"/>
              </w:rPr>
            </w:pPr>
            <w:proofErr w:type="spellStart"/>
            <w:r w:rsidRPr="00922975">
              <w:rPr>
                <w:rFonts w:ascii="Segoe UI" w:hAnsi="Segoe UI" w:cs="Segoe UI"/>
                <w:b/>
                <w:bCs/>
                <w:sz w:val="22"/>
                <w:szCs w:val="22"/>
              </w:rPr>
              <w:t>Obs</w:t>
            </w:r>
            <w:proofErr w:type="spellEnd"/>
            <w:r w:rsidRPr="00922975">
              <w:rPr>
                <w:rFonts w:ascii="Segoe UI" w:hAnsi="Segoe UI" w:cs="Segoe UI"/>
                <w:b/>
                <w:bCs/>
                <w:sz w:val="22"/>
                <w:szCs w:val="22"/>
              </w:rPr>
              <w:t>: a nota fiscal deverá ser emitida separadamente por evento</w:t>
            </w:r>
          </w:p>
        </w:tc>
        <w:tc>
          <w:tcPr>
            <w:tcW w:w="771" w:type="dxa"/>
            <w:vAlign w:val="center"/>
          </w:tcPr>
          <w:p w14:paraId="3FF8C5D3" w14:textId="77777777" w:rsidR="00D73CB9" w:rsidRPr="00922975" w:rsidRDefault="00D73CB9" w:rsidP="00EE418D">
            <w:pPr>
              <w:widowControl w:val="0"/>
              <w:autoSpaceDE w:val="0"/>
              <w:autoSpaceDN w:val="0"/>
              <w:spacing w:before="3"/>
              <w:rPr>
                <w:rFonts w:ascii="Segoe UI" w:eastAsia="Segoe UI" w:hAnsi="Segoe UI" w:cs="Segoe UI"/>
                <w:b/>
                <w:sz w:val="22"/>
                <w:szCs w:val="22"/>
                <w:lang w:val="pt-PT"/>
              </w:rPr>
            </w:pPr>
            <w:r w:rsidRPr="00922975">
              <w:rPr>
                <w:rFonts w:ascii="Segoe UI" w:hAnsi="Segoe UI" w:cs="Segoe UI"/>
                <w:color w:val="000000"/>
                <w:sz w:val="22"/>
                <w:szCs w:val="22"/>
              </w:rPr>
              <w:t>UNID</w:t>
            </w:r>
          </w:p>
        </w:tc>
        <w:tc>
          <w:tcPr>
            <w:tcW w:w="1134" w:type="dxa"/>
            <w:vAlign w:val="center"/>
          </w:tcPr>
          <w:p w14:paraId="45CA1122" w14:textId="77777777" w:rsidR="00D73CB9" w:rsidRPr="00922975" w:rsidRDefault="00D73CB9" w:rsidP="00EE418D">
            <w:pPr>
              <w:widowControl w:val="0"/>
              <w:autoSpaceDE w:val="0"/>
              <w:autoSpaceDN w:val="0"/>
              <w:spacing w:before="3"/>
              <w:jc w:val="center"/>
              <w:rPr>
                <w:rFonts w:ascii="Segoe UI" w:eastAsia="Segoe UI" w:hAnsi="Segoe UI" w:cs="Segoe UI"/>
                <w:b/>
                <w:sz w:val="22"/>
                <w:szCs w:val="22"/>
                <w:lang w:val="pt-PT"/>
              </w:rPr>
            </w:pPr>
            <w:r w:rsidRPr="00922975">
              <w:rPr>
                <w:rFonts w:ascii="Segoe UI" w:hAnsi="Segoe UI" w:cs="Segoe UI"/>
                <w:sz w:val="22"/>
                <w:szCs w:val="22"/>
              </w:rPr>
              <w:t>24</w:t>
            </w:r>
          </w:p>
        </w:tc>
        <w:tc>
          <w:tcPr>
            <w:tcW w:w="1283" w:type="dxa"/>
          </w:tcPr>
          <w:p w14:paraId="3C314BD7" w14:textId="77777777" w:rsidR="00A36B18" w:rsidRDefault="00A36B18" w:rsidP="00EE418D">
            <w:pPr>
              <w:widowControl w:val="0"/>
              <w:autoSpaceDE w:val="0"/>
              <w:autoSpaceDN w:val="0"/>
              <w:spacing w:before="3"/>
              <w:rPr>
                <w:rFonts w:ascii="Segoe UI" w:eastAsia="Segoe UI" w:hAnsi="Segoe UI" w:cs="Segoe UI"/>
                <w:b/>
                <w:sz w:val="22"/>
                <w:szCs w:val="22"/>
                <w:lang w:val="pt-PT"/>
              </w:rPr>
            </w:pPr>
          </w:p>
          <w:p w14:paraId="11BE3F28"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1B2EDF03"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39D1A540"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0ABA0873"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3B05B8B"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1254EEFD"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B28C384"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4473E5F9"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171C159D"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65A668E9"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5A5F44E6"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0B019AF3"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7DD90114"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1CE8CCBD" w14:textId="57A20650" w:rsidR="00D73CB9" w:rsidRPr="00922975" w:rsidRDefault="00A36B18" w:rsidP="00EE418D">
            <w:pPr>
              <w:widowControl w:val="0"/>
              <w:autoSpaceDE w:val="0"/>
              <w:autoSpaceDN w:val="0"/>
              <w:spacing w:before="3"/>
              <w:rPr>
                <w:rFonts w:ascii="Segoe UI" w:hAnsi="Segoe UI" w:cs="Segoe UI"/>
                <w:sz w:val="22"/>
                <w:szCs w:val="22"/>
              </w:rPr>
            </w:pPr>
            <w:r>
              <w:rPr>
                <w:rFonts w:ascii="Segoe UI" w:eastAsia="Segoe UI" w:hAnsi="Segoe UI" w:cs="Segoe UI"/>
                <w:b/>
                <w:sz w:val="22"/>
                <w:szCs w:val="22"/>
                <w:lang w:val="pt-PT"/>
              </w:rPr>
              <w:t>R$</w:t>
            </w:r>
          </w:p>
        </w:tc>
        <w:tc>
          <w:tcPr>
            <w:tcW w:w="1127" w:type="dxa"/>
          </w:tcPr>
          <w:p w14:paraId="4776C218" w14:textId="77777777" w:rsidR="00A36B18" w:rsidRDefault="00A36B18" w:rsidP="00EE418D">
            <w:pPr>
              <w:widowControl w:val="0"/>
              <w:autoSpaceDE w:val="0"/>
              <w:autoSpaceDN w:val="0"/>
              <w:spacing w:before="3"/>
              <w:rPr>
                <w:rFonts w:ascii="Segoe UI" w:eastAsia="Segoe UI" w:hAnsi="Segoe UI" w:cs="Segoe UI"/>
                <w:b/>
                <w:sz w:val="22"/>
                <w:szCs w:val="22"/>
                <w:lang w:val="pt-PT"/>
              </w:rPr>
            </w:pPr>
          </w:p>
          <w:p w14:paraId="1129D8E6"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0415C25D"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6B81C24B"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7D8BBA50"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A2770CC"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E80B8FE"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59C81729"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4A43E47"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36D6BC75"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5188897D"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2CF22757"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7123AB20"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4F990BB7" w14:textId="77777777" w:rsidR="00EE418D" w:rsidRDefault="00EE418D" w:rsidP="00EE418D">
            <w:pPr>
              <w:widowControl w:val="0"/>
              <w:autoSpaceDE w:val="0"/>
              <w:autoSpaceDN w:val="0"/>
              <w:spacing w:before="3"/>
              <w:rPr>
                <w:rFonts w:ascii="Segoe UI" w:eastAsia="Segoe UI" w:hAnsi="Segoe UI" w:cs="Segoe UI"/>
                <w:b/>
                <w:sz w:val="22"/>
                <w:szCs w:val="22"/>
                <w:lang w:val="pt-PT"/>
              </w:rPr>
            </w:pPr>
          </w:p>
          <w:p w14:paraId="5379BB54" w14:textId="0068CD4F" w:rsidR="00D73CB9" w:rsidRPr="00922975" w:rsidRDefault="00A36B18" w:rsidP="00EE418D">
            <w:pPr>
              <w:widowControl w:val="0"/>
              <w:autoSpaceDE w:val="0"/>
              <w:autoSpaceDN w:val="0"/>
              <w:spacing w:before="3"/>
              <w:rPr>
                <w:rFonts w:ascii="Segoe UI" w:hAnsi="Segoe UI" w:cs="Segoe UI"/>
                <w:sz w:val="22"/>
                <w:szCs w:val="22"/>
              </w:rPr>
            </w:pPr>
            <w:r>
              <w:rPr>
                <w:rFonts w:ascii="Segoe UI" w:eastAsia="Segoe UI" w:hAnsi="Segoe UI" w:cs="Segoe UI"/>
                <w:b/>
                <w:sz w:val="22"/>
                <w:szCs w:val="22"/>
                <w:lang w:val="pt-PT"/>
              </w:rPr>
              <w:t>R$</w:t>
            </w:r>
          </w:p>
        </w:tc>
      </w:tr>
      <w:tr w:rsidR="00A36B18" w:rsidRPr="00922975" w14:paraId="6949E3EE" w14:textId="77777777" w:rsidTr="00A36B18">
        <w:tc>
          <w:tcPr>
            <w:tcW w:w="6372" w:type="dxa"/>
            <w:gridSpan w:val="4"/>
            <w:shd w:val="clear" w:color="auto" w:fill="D9D9D9" w:themeFill="background1" w:themeFillShade="D9"/>
            <w:vAlign w:val="center"/>
          </w:tcPr>
          <w:p w14:paraId="2774F2CD" w14:textId="0410D623" w:rsidR="00A36B18" w:rsidRPr="00922975" w:rsidRDefault="00A36B18" w:rsidP="00A36B18">
            <w:pPr>
              <w:widowControl w:val="0"/>
              <w:autoSpaceDE w:val="0"/>
              <w:autoSpaceDN w:val="0"/>
              <w:spacing w:before="3"/>
              <w:jc w:val="center"/>
              <w:rPr>
                <w:rFonts w:ascii="Segoe UI" w:hAnsi="Segoe UI" w:cs="Segoe UI"/>
                <w:sz w:val="22"/>
                <w:szCs w:val="22"/>
              </w:rPr>
            </w:pPr>
            <w:r w:rsidRPr="00D73CB9">
              <w:rPr>
                <w:rFonts w:ascii="Segoe UI" w:hAnsi="Segoe UI" w:cs="Segoe UI"/>
                <w:b/>
                <w:bCs/>
                <w:sz w:val="22"/>
                <w:szCs w:val="22"/>
              </w:rPr>
              <w:t>VALOR TOTAL DO LOTE</w:t>
            </w:r>
          </w:p>
        </w:tc>
        <w:tc>
          <w:tcPr>
            <w:tcW w:w="2410" w:type="dxa"/>
            <w:gridSpan w:val="2"/>
            <w:shd w:val="clear" w:color="auto" w:fill="D9D9D9" w:themeFill="background1" w:themeFillShade="D9"/>
          </w:tcPr>
          <w:p w14:paraId="4FD2E938" w14:textId="14F39DFC" w:rsidR="00A36B18" w:rsidRDefault="00A36B18" w:rsidP="00A36B18">
            <w:pPr>
              <w:widowControl w:val="0"/>
              <w:autoSpaceDE w:val="0"/>
              <w:autoSpaceDN w:val="0"/>
              <w:spacing w:before="3"/>
              <w:jc w:val="center"/>
              <w:rPr>
                <w:rFonts w:ascii="Segoe UI" w:eastAsia="Segoe UI" w:hAnsi="Segoe UI" w:cs="Segoe UI"/>
                <w:b/>
                <w:sz w:val="22"/>
                <w:szCs w:val="22"/>
                <w:lang w:val="pt-PT"/>
              </w:rPr>
            </w:pPr>
            <w:r w:rsidRPr="00D73CB9">
              <w:rPr>
                <w:rFonts w:ascii="Segoe UI" w:eastAsia="Segoe UI" w:hAnsi="Segoe UI" w:cs="Segoe UI"/>
                <w:b/>
                <w:bCs/>
                <w:sz w:val="22"/>
                <w:szCs w:val="22"/>
                <w:lang w:val="pt-PT"/>
              </w:rPr>
              <w:t>R$</w:t>
            </w:r>
          </w:p>
        </w:tc>
      </w:tr>
    </w:tbl>
    <w:p w14:paraId="0240E622" w14:textId="77777777" w:rsidR="007D50F7" w:rsidRPr="007D50F7" w:rsidRDefault="007D50F7" w:rsidP="007D50F7">
      <w:pPr>
        <w:widowControl w:val="0"/>
        <w:tabs>
          <w:tab w:val="left" w:pos="839"/>
        </w:tabs>
        <w:autoSpaceDE w:val="0"/>
        <w:autoSpaceDN w:val="0"/>
        <w:spacing w:before="163" w:after="0" w:line="240" w:lineRule="auto"/>
        <w:ind w:right="298"/>
        <w:jc w:val="both"/>
        <w:rPr>
          <w:rFonts w:ascii="Segoe UI" w:eastAsia="Segoe UI" w:hAnsi="Segoe UI" w:cs="Segoe UI"/>
          <w:sz w:val="22"/>
          <w:szCs w:val="22"/>
          <w:lang w:val="pt-PT"/>
        </w:rPr>
      </w:pPr>
    </w:p>
    <w:p w14:paraId="24581C36" w14:textId="353B4A87" w:rsidR="00FE29CC" w:rsidRPr="007C50F6" w:rsidRDefault="00FE29CC" w:rsidP="00FE29CC">
      <w:pPr>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00F53614">
        <w:rPr>
          <w:rFonts w:ascii="Segoe UI" w:hAnsi="Segoe UI" w:cs="Segoe UI"/>
          <w:sz w:val="20"/>
          <w:szCs w:val="20"/>
        </w:rPr>
        <w:t>Centro de Treinamento Paralímpico Brasileiro sito à Rodovia dos Imigrantes KM 11,5, São Paulo/SP.</w:t>
      </w:r>
    </w:p>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EE418D">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EE418D">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sidR="00B32643">
        <w:rPr>
          <w:rFonts w:ascii="Segoe UI" w:hAnsi="Segoe UI" w:cs="Segoe UI"/>
          <w:bCs/>
          <w:sz w:val="22"/>
          <w:szCs w:val="22"/>
        </w:rPr>
        <w:t>fornecimento</w:t>
      </w:r>
      <w:r w:rsidRPr="00E846CA">
        <w:rPr>
          <w:rFonts w:ascii="Segoe UI" w:hAnsi="Segoe UI" w:cs="Segoe UI"/>
          <w:bCs/>
          <w:sz w:val="22"/>
          <w:szCs w:val="22"/>
        </w:rPr>
        <w:t>: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Condições de entrega: Conforme previsão do cronograma estabelecidos no edital.</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3839BF2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104DC">
            <w:rPr>
              <w:rFonts w:ascii="Segoe UI" w:hAnsi="Segoe UI" w:cs="Segoe UI"/>
              <w:b/>
              <w:color w:val="000000" w:themeColor="text1"/>
              <w:sz w:val="22"/>
              <w:szCs w:val="22"/>
            </w:rPr>
            <w:t>1184/2023</w:t>
          </w:r>
        </w:sdtContent>
      </w:sdt>
    </w:p>
    <w:p w14:paraId="352FFE3C" w14:textId="7251FB3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7502F5">
            <w:rPr>
              <w:rStyle w:val="textodestaque1"/>
              <w:rFonts w:ascii="Segoe UI" w:eastAsia="Calibri" w:hAnsi="Segoe UI" w:cs="Segoe UI"/>
              <w:color w:val="000000" w:themeColor="text1"/>
              <w:sz w:val="22"/>
              <w:szCs w:val="22"/>
            </w:rPr>
            <w:t>892000801002023OC000111</w:t>
          </w:r>
        </w:sdtContent>
      </w:sdt>
    </w:p>
    <w:p w14:paraId="0D39025E" w14:textId="2C9844C6"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7502F5">
            <w:rPr>
              <w:rFonts w:ascii="Segoe UI" w:hAnsi="Segoe UI" w:cs="Segoe UI"/>
              <w:b/>
              <w:color w:val="000000" w:themeColor="text1"/>
              <w:sz w:val="22"/>
              <w:szCs w:val="22"/>
            </w:rPr>
            <w:t>095/CPB/2023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DF30390"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4F4B">
                  <w:rPr>
                    <w:rFonts w:ascii="Segoe UI" w:hAnsi="Segoe UI" w:cs="Segoe UI"/>
                    <w:b/>
                    <w:bCs/>
                    <w:sz w:val="22"/>
                    <w:szCs w:val="22"/>
                  </w:rPr>
                  <w:t>Aquisição de Material de Comunicação Visual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DD60CA">
      <w:pPr>
        <w:pStyle w:val="PargrafodaLista"/>
        <w:widowControl w:val="0"/>
        <w:numPr>
          <w:ilvl w:val="0"/>
          <w:numId w:val="23"/>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DD60CA">
      <w:pPr>
        <w:pStyle w:val="PargrafodaLista"/>
        <w:widowControl w:val="0"/>
        <w:numPr>
          <w:ilvl w:val="0"/>
          <w:numId w:val="23"/>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DD60CA">
      <w:pPr>
        <w:pStyle w:val="PargrafodaLista"/>
        <w:widowControl w:val="0"/>
        <w:numPr>
          <w:ilvl w:val="0"/>
          <w:numId w:val="23"/>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DD60CA">
      <w:pPr>
        <w:pStyle w:val="PargrafodaLista"/>
        <w:widowControl w:val="0"/>
        <w:numPr>
          <w:ilvl w:val="0"/>
          <w:numId w:val="23"/>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101BA44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104DC">
            <w:rPr>
              <w:rFonts w:ascii="Segoe UI" w:hAnsi="Segoe UI" w:cs="Segoe UI"/>
              <w:b/>
              <w:color w:val="000000" w:themeColor="text1"/>
              <w:sz w:val="22"/>
              <w:szCs w:val="22"/>
            </w:rPr>
            <w:t>1184/2023</w:t>
          </w:r>
        </w:sdtContent>
      </w:sdt>
    </w:p>
    <w:p w14:paraId="23D755E6" w14:textId="39229AC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7502F5">
            <w:rPr>
              <w:rStyle w:val="textodestaque1"/>
              <w:rFonts w:ascii="Segoe UI" w:eastAsia="Calibri" w:hAnsi="Segoe UI" w:cs="Segoe UI"/>
              <w:color w:val="000000" w:themeColor="text1"/>
              <w:sz w:val="22"/>
              <w:szCs w:val="22"/>
            </w:rPr>
            <w:t>892000801002023OC000111</w:t>
          </w:r>
        </w:sdtContent>
      </w:sdt>
    </w:p>
    <w:p w14:paraId="170720A3" w14:textId="77BC041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7502F5">
            <w:rPr>
              <w:rFonts w:ascii="Segoe UI" w:hAnsi="Segoe UI" w:cs="Segoe UI"/>
              <w:b/>
              <w:color w:val="000000" w:themeColor="text1"/>
              <w:sz w:val="22"/>
              <w:szCs w:val="22"/>
            </w:rPr>
            <w:t>095/CPB/2023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72F92BC"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4F4B">
                  <w:rPr>
                    <w:rFonts w:ascii="Segoe UI" w:hAnsi="Segoe UI" w:cs="Segoe UI"/>
                    <w:sz w:val="22"/>
                    <w:szCs w:val="22"/>
                  </w:rPr>
                  <w:t>Aquisição de Material de Comunicação Visual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DD60CA">
      <w:pPr>
        <w:pStyle w:val="PargrafodaLista"/>
        <w:numPr>
          <w:ilvl w:val="0"/>
          <w:numId w:val="34"/>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DD60CA">
      <w:pPr>
        <w:pStyle w:val="PargrafodaLista"/>
        <w:numPr>
          <w:ilvl w:val="0"/>
          <w:numId w:val="34"/>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DD60CA">
      <w:pPr>
        <w:pStyle w:val="PargrafodaLista"/>
        <w:numPr>
          <w:ilvl w:val="0"/>
          <w:numId w:val="34"/>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DD60CA">
      <w:pPr>
        <w:pStyle w:val="PargrafodaLista"/>
        <w:numPr>
          <w:ilvl w:val="0"/>
          <w:numId w:val="34"/>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1B641DA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104DC">
            <w:rPr>
              <w:rFonts w:ascii="Segoe UI" w:hAnsi="Segoe UI" w:cs="Segoe UI"/>
              <w:b/>
              <w:color w:val="000000" w:themeColor="text1"/>
              <w:sz w:val="22"/>
              <w:szCs w:val="22"/>
            </w:rPr>
            <w:t>1184/2023</w:t>
          </w:r>
        </w:sdtContent>
      </w:sdt>
    </w:p>
    <w:p w14:paraId="441347D5" w14:textId="4E7D74A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7502F5">
            <w:rPr>
              <w:rStyle w:val="textodestaque1"/>
              <w:rFonts w:ascii="Segoe UI" w:eastAsia="Calibri" w:hAnsi="Segoe UI" w:cs="Segoe UI"/>
              <w:color w:val="000000" w:themeColor="text1"/>
              <w:sz w:val="22"/>
              <w:szCs w:val="22"/>
            </w:rPr>
            <w:t>892000801002023OC000111</w:t>
          </w:r>
        </w:sdtContent>
      </w:sdt>
    </w:p>
    <w:p w14:paraId="32B7A1E7" w14:textId="42A9B66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7502F5">
            <w:rPr>
              <w:rFonts w:ascii="Segoe UI" w:hAnsi="Segoe UI" w:cs="Segoe UI"/>
              <w:b/>
              <w:color w:val="000000" w:themeColor="text1"/>
              <w:sz w:val="22"/>
              <w:szCs w:val="22"/>
            </w:rPr>
            <w:t>095/CPB/2023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444EDF2"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4F4B">
                  <w:rPr>
                    <w:rFonts w:ascii="Segoe UI" w:hAnsi="Segoe UI" w:cs="Segoe UI"/>
                    <w:sz w:val="22"/>
                    <w:szCs w:val="22"/>
                  </w:rPr>
                  <w:t>Aquisição de Material de Comunicação Visual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6B20E57D"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4AA76AB"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104DC">
          <w:rPr>
            <w:rFonts w:ascii="Montserrat" w:hAnsi="Montserrat" w:cs="Arial"/>
            <w:i/>
            <w:sz w:val="20"/>
            <w:szCs w:val="20"/>
          </w:rPr>
          <w:t>1184/2023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952A3C"/>
    <w:multiLevelType w:val="multilevel"/>
    <w:tmpl w:val="FAE6E13E"/>
    <w:lvl w:ilvl="0">
      <w:start w:val="12"/>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3"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685728D4"/>
    <w:multiLevelType w:val="multilevel"/>
    <w:tmpl w:val="2CE6C038"/>
    <w:lvl w:ilvl="0">
      <w:start w:val="13"/>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2"/>
  </w:num>
  <w:num w:numId="2" w16cid:durableId="1872571988">
    <w:abstractNumId w:val="22"/>
  </w:num>
  <w:num w:numId="3" w16cid:durableId="1425684716">
    <w:abstractNumId w:val="19"/>
  </w:num>
  <w:num w:numId="4" w16cid:durableId="1941911730">
    <w:abstractNumId w:val="59"/>
  </w:num>
  <w:num w:numId="5" w16cid:durableId="1207986715">
    <w:abstractNumId w:val="8"/>
  </w:num>
  <w:num w:numId="6" w16cid:durableId="304743140">
    <w:abstractNumId w:val="28"/>
  </w:num>
  <w:num w:numId="7" w16cid:durableId="1316640663">
    <w:abstractNumId w:val="10"/>
  </w:num>
  <w:num w:numId="8" w16cid:durableId="135726441">
    <w:abstractNumId w:val="25"/>
  </w:num>
  <w:num w:numId="9" w16cid:durableId="1686664957">
    <w:abstractNumId w:val="3"/>
  </w:num>
  <w:num w:numId="10" w16cid:durableId="858083478">
    <w:abstractNumId w:val="34"/>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6"/>
  </w:num>
  <w:num w:numId="16" w16cid:durableId="21321797">
    <w:abstractNumId w:val="15"/>
  </w:num>
  <w:num w:numId="17" w16cid:durableId="1499610840">
    <w:abstractNumId w:val="45"/>
  </w:num>
  <w:num w:numId="18" w16cid:durableId="261308535">
    <w:abstractNumId w:val="55"/>
  </w:num>
  <w:num w:numId="19" w16cid:durableId="1633176173">
    <w:abstractNumId w:val="18"/>
  </w:num>
  <w:num w:numId="20" w16cid:durableId="118955602">
    <w:abstractNumId w:val="51"/>
  </w:num>
  <w:num w:numId="21" w16cid:durableId="1496342340">
    <w:abstractNumId w:val="5"/>
  </w:num>
  <w:num w:numId="22" w16cid:durableId="471405216">
    <w:abstractNumId w:val="7"/>
  </w:num>
  <w:num w:numId="23" w16cid:durableId="333185694">
    <w:abstractNumId w:val="24"/>
  </w:num>
  <w:num w:numId="24" w16cid:durableId="948581729">
    <w:abstractNumId w:val="38"/>
  </w:num>
  <w:num w:numId="25" w16cid:durableId="213658314">
    <w:abstractNumId w:val="46"/>
  </w:num>
  <w:num w:numId="26" w16cid:durableId="2010711178">
    <w:abstractNumId w:val="27"/>
  </w:num>
  <w:num w:numId="27" w16cid:durableId="396393772">
    <w:abstractNumId w:val="35"/>
  </w:num>
  <w:num w:numId="28" w16cid:durableId="733352156">
    <w:abstractNumId w:val="50"/>
  </w:num>
  <w:num w:numId="29" w16cid:durableId="1410689427">
    <w:abstractNumId w:val="30"/>
  </w:num>
  <w:num w:numId="30" w16cid:durableId="1834488713">
    <w:abstractNumId w:val="6"/>
  </w:num>
  <w:num w:numId="31" w16cid:durableId="593319954">
    <w:abstractNumId w:val="48"/>
  </w:num>
  <w:num w:numId="32" w16cid:durableId="1971400409">
    <w:abstractNumId w:val="40"/>
  </w:num>
  <w:num w:numId="33" w16cid:durableId="632829446">
    <w:abstractNumId w:val="20"/>
  </w:num>
  <w:num w:numId="34" w16cid:durableId="830412667">
    <w:abstractNumId w:val="44"/>
  </w:num>
  <w:num w:numId="35" w16cid:durableId="382407692">
    <w:abstractNumId w:val="60"/>
  </w:num>
  <w:num w:numId="36" w16cid:durableId="1261529668">
    <w:abstractNumId w:val="47"/>
  </w:num>
  <w:num w:numId="37" w16cid:durableId="1451775902">
    <w:abstractNumId w:val="21"/>
  </w:num>
  <w:num w:numId="38" w16cid:durableId="45032899">
    <w:abstractNumId w:val="29"/>
  </w:num>
  <w:num w:numId="39" w16cid:durableId="1220050551">
    <w:abstractNumId w:val="16"/>
  </w:num>
  <w:num w:numId="40" w16cid:durableId="1635912695">
    <w:abstractNumId w:val="61"/>
  </w:num>
  <w:num w:numId="41" w16cid:durableId="1922984988">
    <w:abstractNumId w:val="52"/>
  </w:num>
  <w:num w:numId="42" w16cid:durableId="1905994189">
    <w:abstractNumId w:val="13"/>
  </w:num>
  <w:num w:numId="43" w16cid:durableId="1463812866">
    <w:abstractNumId w:val="42"/>
  </w:num>
  <w:num w:numId="44" w16cid:durableId="1809318681">
    <w:abstractNumId w:val="33"/>
  </w:num>
  <w:num w:numId="45" w16cid:durableId="2063746309">
    <w:abstractNumId w:val="31"/>
  </w:num>
  <w:num w:numId="46" w16cid:durableId="1422070769">
    <w:abstractNumId w:val="32"/>
  </w:num>
  <w:num w:numId="47" w16cid:durableId="469061102">
    <w:abstractNumId w:val="58"/>
  </w:num>
  <w:num w:numId="48" w16cid:durableId="167407334">
    <w:abstractNumId w:val="57"/>
  </w:num>
  <w:num w:numId="49" w16cid:durableId="696782861">
    <w:abstractNumId w:val="17"/>
  </w:num>
  <w:num w:numId="50" w16cid:durableId="617641807">
    <w:abstractNumId w:val="39"/>
  </w:num>
  <w:num w:numId="51" w16cid:durableId="2124377902">
    <w:abstractNumId w:val="54"/>
  </w:num>
  <w:num w:numId="52" w16cid:durableId="37441147">
    <w:abstractNumId w:val="49"/>
  </w:num>
  <w:num w:numId="53" w16cid:durableId="653678536">
    <w:abstractNumId w:val="56"/>
  </w:num>
  <w:num w:numId="54" w16cid:durableId="459613215">
    <w:abstractNumId w:val="23"/>
  </w:num>
  <w:num w:numId="55" w16cid:durableId="408620414">
    <w:abstractNumId w:val="41"/>
  </w:num>
  <w:num w:numId="56" w16cid:durableId="1193348816">
    <w:abstractNumId w:val="11"/>
  </w:num>
  <w:num w:numId="57" w16cid:durableId="1313364751">
    <w:abstractNumId w:val="37"/>
  </w:num>
  <w:num w:numId="58" w16cid:durableId="1039209587">
    <w:abstractNumId w:val="14"/>
  </w:num>
  <w:num w:numId="59" w16cid:durableId="1931809379">
    <w:abstractNumId w:val="43"/>
  </w:num>
  <w:num w:numId="60" w16cid:durableId="1699814169">
    <w:abstractNumId w:val="26"/>
  </w:num>
  <w:num w:numId="61" w16cid:durableId="1112898665">
    <w:abstractNumId w:val="9"/>
  </w:num>
  <w:num w:numId="62" w16cid:durableId="1570730435">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276"/>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2F0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299"/>
    <w:rsid w:val="00087885"/>
    <w:rsid w:val="000878D6"/>
    <w:rsid w:val="000906E7"/>
    <w:rsid w:val="0009097A"/>
    <w:rsid w:val="000913CC"/>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0F28"/>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610"/>
    <w:rsid w:val="001129CE"/>
    <w:rsid w:val="00113B3C"/>
    <w:rsid w:val="00114574"/>
    <w:rsid w:val="00115144"/>
    <w:rsid w:val="0011605A"/>
    <w:rsid w:val="001201DA"/>
    <w:rsid w:val="001207F4"/>
    <w:rsid w:val="001239EE"/>
    <w:rsid w:val="001241D6"/>
    <w:rsid w:val="0012592C"/>
    <w:rsid w:val="00125E0A"/>
    <w:rsid w:val="001264F7"/>
    <w:rsid w:val="0012671F"/>
    <w:rsid w:val="00126F7F"/>
    <w:rsid w:val="00127877"/>
    <w:rsid w:val="00127E66"/>
    <w:rsid w:val="00131DD6"/>
    <w:rsid w:val="00133504"/>
    <w:rsid w:val="001351F7"/>
    <w:rsid w:val="00135388"/>
    <w:rsid w:val="0013540A"/>
    <w:rsid w:val="001358DD"/>
    <w:rsid w:val="00135D93"/>
    <w:rsid w:val="0013771D"/>
    <w:rsid w:val="00137E8A"/>
    <w:rsid w:val="001411C6"/>
    <w:rsid w:val="001412E4"/>
    <w:rsid w:val="001415D4"/>
    <w:rsid w:val="00142681"/>
    <w:rsid w:val="00143AA2"/>
    <w:rsid w:val="00143CD3"/>
    <w:rsid w:val="001442C9"/>
    <w:rsid w:val="00145771"/>
    <w:rsid w:val="001458B1"/>
    <w:rsid w:val="001468B5"/>
    <w:rsid w:val="00146B58"/>
    <w:rsid w:val="0014716D"/>
    <w:rsid w:val="0014758A"/>
    <w:rsid w:val="00147870"/>
    <w:rsid w:val="00147C99"/>
    <w:rsid w:val="00150124"/>
    <w:rsid w:val="00150A5D"/>
    <w:rsid w:val="00151C9F"/>
    <w:rsid w:val="0015259B"/>
    <w:rsid w:val="00152B6D"/>
    <w:rsid w:val="00153846"/>
    <w:rsid w:val="00153CD1"/>
    <w:rsid w:val="001542C7"/>
    <w:rsid w:val="00154A93"/>
    <w:rsid w:val="00154D0A"/>
    <w:rsid w:val="00161801"/>
    <w:rsid w:val="00163169"/>
    <w:rsid w:val="0016529B"/>
    <w:rsid w:val="00165663"/>
    <w:rsid w:val="0016589A"/>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5739"/>
    <w:rsid w:val="001D62E6"/>
    <w:rsid w:val="001D7227"/>
    <w:rsid w:val="001E0298"/>
    <w:rsid w:val="001E1289"/>
    <w:rsid w:val="001E14D4"/>
    <w:rsid w:val="001E3207"/>
    <w:rsid w:val="001E3B31"/>
    <w:rsid w:val="001E3BBF"/>
    <w:rsid w:val="001E451C"/>
    <w:rsid w:val="001E5B9E"/>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34"/>
    <w:rsid w:val="00242043"/>
    <w:rsid w:val="00242BC1"/>
    <w:rsid w:val="00243140"/>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47EEF"/>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361"/>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61EE"/>
    <w:rsid w:val="003E0AEE"/>
    <w:rsid w:val="003E15A4"/>
    <w:rsid w:val="003E28CC"/>
    <w:rsid w:val="003E2C00"/>
    <w:rsid w:val="003E302E"/>
    <w:rsid w:val="003E3A02"/>
    <w:rsid w:val="003E4082"/>
    <w:rsid w:val="003E45F5"/>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4F4B"/>
    <w:rsid w:val="004201AB"/>
    <w:rsid w:val="004208CF"/>
    <w:rsid w:val="00421B96"/>
    <w:rsid w:val="00423743"/>
    <w:rsid w:val="00423EDA"/>
    <w:rsid w:val="004249D1"/>
    <w:rsid w:val="004254C4"/>
    <w:rsid w:val="0042594A"/>
    <w:rsid w:val="00425A7E"/>
    <w:rsid w:val="00426A39"/>
    <w:rsid w:val="00427566"/>
    <w:rsid w:val="00432439"/>
    <w:rsid w:val="004338FB"/>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C47"/>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4A1F"/>
    <w:rsid w:val="0046508D"/>
    <w:rsid w:val="00466588"/>
    <w:rsid w:val="00466C9B"/>
    <w:rsid w:val="004678A1"/>
    <w:rsid w:val="004700D3"/>
    <w:rsid w:val="0047126F"/>
    <w:rsid w:val="004739EA"/>
    <w:rsid w:val="0047443A"/>
    <w:rsid w:val="00475808"/>
    <w:rsid w:val="00475F10"/>
    <w:rsid w:val="004767D7"/>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2531"/>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1C3C"/>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892"/>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2C1A"/>
    <w:rsid w:val="005A3724"/>
    <w:rsid w:val="005A3981"/>
    <w:rsid w:val="005A39B1"/>
    <w:rsid w:val="005A3DFC"/>
    <w:rsid w:val="005A416B"/>
    <w:rsid w:val="005A56D3"/>
    <w:rsid w:val="005A706E"/>
    <w:rsid w:val="005B0654"/>
    <w:rsid w:val="005B0723"/>
    <w:rsid w:val="005B1301"/>
    <w:rsid w:val="005B213C"/>
    <w:rsid w:val="005B46EC"/>
    <w:rsid w:val="005B4C85"/>
    <w:rsid w:val="005B5247"/>
    <w:rsid w:val="005B6DDE"/>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D32"/>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20B"/>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112"/>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2076"/>
    <w:rsid w:val="006739F0"/>
    <w:rsid w:val="00675133"/>
    <w:rsid w:val="006751A0"/>
    <w:rsid w:val="00676222"/>
    <w:rsid w:val="00676C1B"/>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5AC8"/>
    <w:rsid w:val="00685F9B"/>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4B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420A"/>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2F5"/>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73"/>
    <w:rsid w:val="00762386"/>
    <w:rsid w:val="007631EF"/>
    <w:rsid w:val="0076507A"/>
    <w:rsid w:val="00765E2A"/>
    <w:rsid w:val="00765F62"/>
    <w:rsid w:val="00766FCD"/>
    <w:rsid w:val="0076782D"/>
    <w:rsid w:val="00771269"/>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8C1"/>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0F7"/>
    <w:rsid w:val="007D5ABA"/>
    <w:rsid w:val="007D6729"/>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5C61"/>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449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561"/>
    <w:rsid w:val="00855D0D"/>
    <w:rsid w:val="008567EC"/>
    <w:rsid w:val="0085690A"/>
    <w:rsid w:val="00857483"/>
    <w:rsid w:val="00857C18"/>
    <w:rsid w:val="0086013C"/>
    <w:rsid w:val="00860260"/>
    <w:rsid w:val="00860623"/>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1985"/>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331"/>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1A9"/>
    <w:rsid w:val="00917355"/>
    <w:rsid w:val="009178D2"/>
    <w:rsid w:val="00917A9B"/>
    <w:rsid w:val="00917BA6"/>
    <w:rsid w:val="00917DD6"/>
    <w:rsid w:val="009209F9"/>
    <w:rsid w:val="00920B02"/>
    <w:rsid w:val="00920F3F"/>
    <w:rsid w:val="00922975"/>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796"/>
    <w:rsid w:val="00994E81"/>
    <w:rsid w:val="00995F9D"/>
    <w:rsid w:val="0099662D"/>
    <w:rsid w:val="00997583"/>
    <w:rsid w:val="00997811"/>
    <w:rsid w:val="009A0D15"/>
    <w:rsid w:val="009A0DB0"/>
    <w:rsid w:val="009A0F35"/>
    <w:rsid w:val="009A270C"/>
    <w:rsid w:val="009A2A97"/>
    <w:rsid w:val="009A3079"/>
    <w:rsid w:val="009A3563"/>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824"/>
    <w:rsid w:val="009C573F"/>
    <w:rsid w:val="009C57B6"/>
    <w:rsid w:val="009C5AA1"/>
    <w:rsid w:val="009C6E06"/>
    <w:rsid w:val="009C7956"/>
    <w:rsid w:val="009D0976"/>
    <w:rsid w:val="009D1291"/>
    <w:rsid w:val="009D1C59"/>
    <w:rsid w:val="009D3326"/>
    <w:rsid w:val="009D51B5"/>
    <w:rsid w:val="009D5454"/>
    <w:rsid w:val="009D5606"/>
    <w:rsid w:val="009D62FA"/>
    <w:rsid w:val="009D69B6"/>
    <w:rsid w:val="009E32AB"/>
    <w:rsid w:val="009E38C4"/>
    <w:rsid w:val="009E41E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4DC"/>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B18"/>
    <w:rsid w:val="00A3710A"/>
    <w:rsid w:val="00A409BB"/>
    <w:rsid w:val="00A40EEB"/>
    <w:rsid w:val="00A4117D"/>
    <w:rsid w:val="00A411E8"/>
    <w:rsid w:val="00A41240"/>
    <w:rsid w:val="00A41912"/>
    <w:rsid w:val="00A4245B"/>
    <w:rsid w:val="00A42CB8"/>
    <w:rsid w:val="00A42E2D"/>
    <w:rsid w:val="00A4300A"/>
    <w:rsid w:val="00A4371D"/>
    <w:rsid w:val="00A44368"/>
    <w:rsid w:val="00A44B34"/>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1FA"/>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B0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2DA2"/>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1E07"/>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060"/>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3A8"/>
    <w:rsid w:val="00B245A6"/>
    <w:rsid w:val="00B24D9D"/>
    <w:rsid w:val="00B25259"/>
    <w:rsid w:val="00B2630B"/>
    <w:rsid w:val="00B26AA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CB3"/>
    <w:rsid w:val="00B52F2B"/>
    <w:rsid w:val="00B53C78"/>
    <w:rsid w:val="00B53D46"/>
    <w:rsid w:val="00B54369"/>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400"/>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0655"/>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77A5C"/>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8F8"/>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36FB"/>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60"/>
    <w:rsid w:val="00D00988"/>
    <w:rsid w:val="00D00DFD"/>
    <w:rsid w:val="00D0262B"/>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0DE9"/>
    <w:rsid w:val="00D221E4"/>
    <w:rsid w:val="00D22292"/>
    <w:rsid w:val="00D22E75"/>
    <w:rsid w:val="00D2310E"/>
    <w:rsid w:val="00D236F2"/>
    <w:rsid w:val="00D236F8"/>
    <w:rsid w:val="00D2374A"/>
    <w:rsid w:val="00D2377F"/>
    <w:rsid w:val="00D23E16"/>
    <w:rsid w:val="00D2406A"/>
    <w:rsid w:val="00D245CB"/>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5BC1"/>
    <w:rsid w:val="00D4640E"/>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2F"/>
    <w:rsid w:val="00D63DDA"/>
    <w:rsid w:val="00D6406E"/>
    <w:rsid w:val="00D6412E"/>
    <w:rsid w:val="00D64590"/>
    <w:rsid w:val="00D64F2F"/>
    <w:rsid w:val="00D660C3"/>
    <w:rsid w:val="00D66BA4"/>
    <w:rsid w:val="00D67A73"/>
    <w:rsid w:val="00D70852"/>
    <w:rsid w:val="00D70C5E"/>
    <w:rsid w:val="00D72042"/>
    <w:rsid w:val="00D722DB"/>
    <w:rsid w:val="00D72AE9"/>
    <w:rsid w:val="00D73A8A"/>
    <w:rsid w:val="00D73B7A"/>
    <w:rsid w:val="00D73CB9"/>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87C4F"/>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41C"/>
    <w:rsid w:val="00DB0BE1"/>
    <w:rsid w:val="00DB16B5"/>
    <w:rsid w:val="00DB205F"/>
    <w:rsid w:val="00DB22F8"/>
    <w:rsid w:val="00DB37A3"/>
    <w:rsid w:val="00DB4892"/>
    <w:rsid w:val="00DB5E74"/>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2EC8"/>
    <w:rsid w:val="00DD3958"/>
    <w:rsid w:val="00DD4547"/>
    <w:rsid w:val="00DD4E71"/>
    <w:rsid w:val="00DD5689"/>
    <w:rsid w:val="00DD5978"/>
    <w:rsid w:val="00DD598D"/>
    <w:rsid w:val="00DD5CBB"/>
    <w:rsid w:val="00DD60CA"/>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26C9"/>
    <w:rsid w:val="00E0453F"/>
    <w:rsid w:val="00E04F8F"/>
    <w:rsid w:val="00E04FFE"/>
    <w:rsid w:val="00E05DCA"/>
    <w:rsid w:val="00E069BE"/>
    <w:rsid w:val="00E069C1"/>
    <w:rsid w:val="00E075A3"/>
    <w:rsid w:val="00E102AC"/>
    <w:rsid w:val="00E104F6"/>
    <w:rsid w:val="00E10626"/>
    <w:rsid w:val="00E11334"/>
    <w:rsid w:val="00E11D7B"/>
    <w:rsid w:val="00E12144"/>
    <w:rsid w:val="00E12374"/>
    <w:rsid w:val="00E1254D"/>
    <w:rsid w:val="00E127EF"/>
    <w:rsid w:val="00E12E85"/>
    <w:rsid w:val="00E13337"/>
    <w:rsid w:val="00E13EF6"/>
    <w:rsid w:val="00E14B8F"/>
    <w:rsid w:val="00E14BD2"/>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5EEC"/>
    <w:rsid w:val="00E47269"/>
    <w:rsid w:val="00E511AB"/>
    <w:rsid w:val="00E51422"/>
    <w:rsid w:val="00E517AF"/>
    <w:rsid w:val="00E526F9"/>
    <w:rsid w:val="00E52A10"/>
    <w:rsid w:val="00E543AF"/>
    <w:rsid w:val="00E543DF"/>
    <w:rsid w:val="00E54DD1"/>
    <w:rsid w:val="00E556DD"/>
    <w:rsid w:val="00E55A76"/>
    <w:rsid w:val="00E56AC9"/>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5ACD"/>
    <w:rsid w:val="00E762B0"/>
    <w:rsid w:val="00E76453"/>
    <w:rsid w:val="00E76989"/>
    <w:rsid w:val="00E778A2"/>
    <w:rsid w:val="00E77DB2"/>
    <w:rsid w:val="00E817EA"/>
    <w:rsid w:val="00E81ED8"/>
    <w:rsid w:val="00E821DF"/>
    <w:rsid w:val="00E82EFF"/>
    <w:rsid w:val="00E846CA"/>
    <w:rsid w:val="00E85DF7"/>
    <w:rsid w:val="00E86F7D"/>
    <w:rsid w:val="00E87FF7"/>
    <w:rsid w:val="00E904F3"/>
    <w:rsid w:val="00E90E19"/>
    <w:rsid w:val="00E91FEE"/>
    <w:rsid w:val="00E92B20"/>
    <w:rsid w:val="00E92ED3"/>
    <w:rsid w:val="00E92FB1"/>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2AD"/>
    <w:rsid w:val="00EB08DB"/>
    <w:rsid w:val="00EB0A84"/>
    <w:rsid w:val="00EB13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7D"/>
    <w:rsid w:val="00ED7CCE"/>
    <w:rsid w:val="00EE0273"/>
    <w:rsid w:val="00EE08CF"/>
    <w:rsid w:val="00EE09F2"/>
    <w:rsid w:val="00EE0B2C"/>
    <w:rsid w:val="00EE0DDF"/>
    <w:rsid w:val="00EE2CB5"/>
    <w:rsid w:val="00EE3A47"/>
    <w:rsid w:val="00EE3EFC"/>
    <w:rsid w:val="00EE418D"/>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07DFB"/>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3614"/>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187"/>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9CC"/>
    <w:rsid w:val="00FE2FB2"/>
    <w:rsid w:val="00FE3449"/>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elacomgrade6">
    <w:name w:val="Tabela com grade6"/>
    <w:basedOn w:val="Tabelanormal"/>
    <w:next w:val="Tabelacomgrade"/>
    <w:uiPriority w:val="39"/>
    <w:rsid w:val="00E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8888387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950A6"/>
    <w:rsid w:val="001E3AFA"/>
    <w:rsid w:val="002109E9"/>
    <w:rsid w:val="00267FEC"/>
    <w:rsid w:val="00287235"/>
    <w:rsid w:val="002921DC"/>
    <w:rsid w:val="00310067"/>
    <w:rsid w:val="00354248"/>
    <w:rsid w:val="00380B99"/>
    <w:rsid w:val="003971FF"/>
    <w:rsid w:val="003B7810"/>
    <w:rsid w:val="00404629"/>
    <w:rsid w:val="00422DB4"/>
    <w:rsid w:val="00434CA9"/>
    <w:rsid w:val="004356B9"/>
    <w:rsid w:val="00441F21"/>
    <w:rsid w:val="00490C18"/>
    <w:rsid w:val="00496D8D"/>
    <w:rsid w:val="004C31B6"/>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365A"/>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71C46"/>
    <w:rsid w:val="00C804A5"/>
    <w:rsid w:val="00C920E1"/>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E365A"/>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7D783F0E080C4A2AB21ABEE96436F97F">
    <w:name w:val="7D783F0E080C4A2AB21ABEE96436F97F"/>
    <w:rsid w:val="009E365A"/>
    <w:rPr>
      <w:kern w:val="2"/>
      <w14:ligatures w14:val="standardContextual"/>
    </w:rPr>
  </w:style>
  <w:style w:type="paragraph" w:customStyle="1" w:styleId="166AFB841C5B4743B6C517097C3751A2">
    <w:name w:val="166AFB841C5B4743B6C517097C3751A2"/>
    <w:rsid w:val="009E365A"/>
    <w:rPr>
      <w:kern w:val="2"/>
      <w14:ligatures w14:val="standardContextual"/>
    </w:rPr>
  </w:style>
  <w:style w:type="paragraph" w:customStyle="1" w:styleId="5E8187FB3B0D4300985D8387B1AC2135">
    <w:name w:val="5E8187FB3B0D4300985D8387B1AC2135"/>
    <w:rsid w:val="009E365A"/>
    <w:rPr>
      <w:kern w:val="2"/>
      <w14:ligatures w14:val="standardContextual"/>
    </w:rPr>
  </w:style>
  <w:style w:type="paragraph" w:customStyle="1" w:styleId="99B9B0CABE3B4795A514E784DA591B77">
    <w:name w:val="99B9B0CABE3B4795A514E784DA591B77"/>
    <w:rsid w:val="009E36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095/CPB/2023</Abstract>
  <CompanyAddress>892000801002023OC000111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13</Pages>
  <Words>2425</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1184/2023</vt:lpstr>
    </vt:vector>
  </TitlesOfParts>
  <Company>095/CPB/2023</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1184/2023</dc:title>
  <dc:subject>AQUISIÇÃO DE MATERIAL DE COMUNICAÇÃO VISUAL</dc:subject>
  <dc:creator>Thaysa Torres Cintra</dc:creator>
  <cp:keywords/>
  <dc:description>Aquisição de Material de Comunicação Visual</dc:description>
  <cp:lastModifiedBy>Igor Costa Santos</cp:lastModifiedBy>
  <cp:revision>106</cp:revision>
  <cp:lastPrinted>2023-05-10T18:45:00Z</cp:lastPrinted>
  <dcterms:created xsi:type="dcterms:W3CDTF">2023-06-22T20:44:00Z</dcterms:created>
  <dcterms:modified xsi:type="dcterms:W3CDTF">2023-12-18T20:56:00Z</dcterms:modified>
  <cp:category>Aquisição de Material de Comunicação Visual</cp:category>
</cp:coreProperties>
</file>