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BC1D2" w14:textId="77777777" w:rsidR="00687BCE" w:rsidRPr="00023B53" w:rsidRDefault="00687BCE" w:rsidP="00023B53">
      <w:pPr>
        <w:jc w:val="center"/>
        <w:rPr>
          <w:rFonts w:ascii="Arial" w:hAnsi="Arial" w:cs="Arial"/>
          <w:b/>
          <w:sz w:val="20"/>
          <w:szCs w:val="20"/>
        </w:rPr>
      </w:pPr>
      <w:bookmarkStart w:id="0" w:name="_Hlk495503291"/>
      <w:r w:rsidRPr="00023B53">
        <w:rPr>
          <w:rFonts w:ascii="Arial" w:hAnsi="Arial" w:cs="Arial"/>
          <w:b/>
          <w:sz w:val="20"/>
          <w:szCs w:val="20"/>
        </w:rPr>
        <w:t>ANEXO II</w:t>
      </w:r>
    </w:p>
    <w:p w14:paraId="7B77860E" w14:textId="77777777" w:rsidR="00687BCE" w:rsidRPr="00023B53" w:rsidRDefault="00687BCE" w:rsidP="00023B53">
      <w:pPr>
        <w:jc w:val="center"/>
        <w:rPr>
          <w:rFonts w:ascii="Arial" w:hAnsi="Arial" w:cs="Arial"/>
          <w:b/>
          <w:sz w:val="20"/>
          <w:szCs w:val="20"/>
        </w:rPr>
      </w:pPr>
      <w:r w:rsidRPr="00023B53">
        <w:rPr>
          <w:rFonts w:ascii="Arial" w:hAnsi="Arial" w:cs="Arial"/>
          <w:b/>
          <w:sz w:val="20"/>
          <w:szCs w:val="20"/>
        </w:rPr>
        <w:t xml:space="preserve">MODELO DE PROPOSTA </w:t>
      </w:r>
    </w:p>
    <w:p w14:paraId="335EAF2A"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7C04FA02"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1F0525">
                  <w:rPr>
                    <w:rFonts w:ascii="Arial" w:hAnsi="Arial" w:cs="Arial"/>
                    <w:b/>
                    <w:sz w:val="20"/>
                    <w:szCs w:val="20"/>
                  </w:rPr>
                  <w:t>0064/2021</w:t>
                </w:r>
              </w:sdtContent>
            </w:sdt>
          </w:p>
          <w:p w14:paraId="1208570E" w14:textId="7E1D0B1B"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16777">
                  <w:rPr>
                    <w:rFonts w:ascii="Arial" w:hAnsi="Arial" w:cs="Arial"/>
                    <w:b/>
                    <w:sz w:val="20"/>
                    <w:szCs w:val="20"/>
                  </w:rPr>
                  <w:t>892000801002021OC00014</w:t>
                </w:r>
              </w:sdtContent>
            </w:sdt>
          </w:p>
          <w:p w14:paraId="650078A5" w14:textId="58E260C5" w:rsidR="00687BCE" w:rsidRPr="00023B53" w:rsidRDefault="00687BCE"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1F0525">
                  <w:rPr>
                    <w:rFonts w:ascii="Arial" w:hAnsi="Arial" w:cs="Arial"/>
                    <w:b/>
                    <w:sz w:val="20"/>
                    <w:szCs w:val="20"/>
                  </w:rPr>
                  <w:t>017/CPB/2021</w:t>
                </w:r>
              </w:sdtContent>
            </w:sdt>
            <w:r w:rsidRPr="00023B53">
              <w:rPr>
                <w:rFonts w:ascii="Arial" w:hAnsi="Arial" w:cs="Arial"/>
                <w:sz w:val="20"/>
                <w:szCs w:val="20"/>
              </w:rPr>
              <w:t>.</w:t>
            </w:r>
          </w:p>
        </w:tc>
      </w:tr>
    </w:tbl>
    <w:p w14:paraId="3AC17C02"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023B53" w:rsidRDefault="00687BCE"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87BCE" w:rsidRPr="00023B53"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43A44E96" w:rsidR="00687BCE" w:rsidRPr="00023B53" w:rsidRDefault="004A25EB" w:rsidP="00023B53">
                <w:pPr>
                  <w:jc w:val="both"/>
                  <w:rPr>
                    <w:rFonts w:ascii="Arial" w:hAnsi="Arial" w:cs="Arial"/>
                    <w:sz w:val="20"/>
                    <w:szCs w:val="20"/>
                  </w:rPr>
                </w:pPr>
                <w:r>
                  <w:rPr>
                    <w:rFonts w:ascii="Arial" w:hAnsi="Arial" w:cs="Arial"/>
                    <w:b/>
                    <w:bCs/>
                    <w:sz w:val="20"/>
                    <w:szCs w:val="20"/>
                  </w:rPr>
                  <w:t>AQUISIÇÃO DE MATERIAIS ESPORTIVOS DIVERSOS, CONFORME ESPECIFICAÇÕES CONSTANTES DO TERMO DE REFERÊNCIA, ANEXO I.</w:t>
                </w:r>
              </w:p>
            </w:sdtContent>
          </w:sdt>
        </w:tc>
      </w:tr>
    </w:tbl>
    <w:p w14:paraId="74E41EAF" w14:textId="68DA9A05" w:rsidR="00687BCE" w:rsidRPr="00023B53" w:rsidRDefault="00687BCE" w:rsidP="00023B53">
      <w:pPr>
        <w:rPr>
          <w:rFonts w:ascii="Arial" w:hAnsi="Arial" w:cs="Arial"/>
          <w:sz w:val="20"/>
          <w:szCs w:val="20"/>
          <w:lang w:eastAsia="en-US"/>
        </w:rPr>
      </w:pPr>
    </w:p>
    <w:tbl>
      <w:tblPr>
        <w:tblW w:w="5094" w:type="pct"/>
        <w:tblCellMar>
          <w:left w:w="70" w:type="dxa"/>
          <w:right w:w="70" w:type="dxa"/>
        </w:tblCellMar>
        <w:tblLook w:val="04A0" w:firstRow="1" w:lastRow="0" w:firstColumn="1" w:lastColumn="0" w:noHBand="0" w:noVBand="1"/>
      </w:tblPr>
      <w:tblGrid>
        <w:gridCol w:w="590"/>
        <w:gridCol w:w="4619"/>
        <w:gridCol w:w="538"/>
        <w:gridCol w:w="961"/>
        <w:gridCol w:w="825"/>
        <w:gridCol w:w="975"/>
        <w:gridCol w:w="146"/>
      </w:tblGrid>
      <w:tr w:rsidR="00662218" w:rsidRPr="00662218" w14:paraId="6720BF61" w14:textId="77777777" w:rsidTr="00041A23">
        <w:trPr>
          <w:gridAfter w:val="1"/>
          <w:wAfter w:w="84" w:type="pct"/>
          <w:trHeight w:val="255"/>
        </w:trPr>
        <w:tc>
          <w:tcPr>
            <w:tcW w:w="3847" w:type="pct"/>
            <w:gridSpan w:val="4"/>
            <w:tcBorders>
              <w:top w:val="single" w:sz="4" w:space="0" w:color="auto"/>
              <w:left w:val="single" w:sz="4" w:space="0" w:color="auto"/>
              <w:bottom w:val="single" w:sz="4" w:space="0" w:color="auto"/>
              <w:right w:val="single" w:sz="4" w:space="0" w:color="000000"/>
            </w:tcBorders>
            <w:shd w:val="clear" w:color="000000" w:fill="000000"/>
            <w:vAlign w:val="center"/>
            <w:hideMark/>
          </w:tcPr>
          <w:p w14:paraId="3937C7A5" w14:textId="77777777" w:rsidR="00662218" w:rsidRPr="00662218" w:rsidRDefault="00662218" w:rsidP="00662218">
            <w:pPr>
              <w:jc w:val="center"/>
              <w:rPr>
                <w:rFonts w:ascii="Arial" w:hAnsi="Arial" w:cs="Arial"/>
                <w:b/>
                <w:bCs/>
                <w:color w:val="FFFFFF"/>
                <w:sz w:val="18"/>
                <w:szCs w:val="18"/>
              </w:rPr>
            </w:pPr>
            <w:bookmarkStart w:id="1" w:name="RANGE!A1:G87"/>
            <w:r w:rsidRPr="00662218">
              <w:rPr>
                <w:rFonts w:ascii="Arial" w:hAnsi="Arial" w:cs="Arial"/>
                <w:b/>
                <w:bCs/>
                <w:color w:val="FFFFFF"/>
                <w:sz w:val="18"/>
                <w:szCs w:val="18"/>
              </w:rPr>
              <w:t>LOTE 1</w:t>
            </w:r>
            <w:bookmarkEnd w:id="1"/>
          </w:p>
        </w:tc>
        <w:tc>
          <w:tcPr>
            <w:tcW w:w="491"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2BF2CD53" w14:textId="77777777" w:rsidR="00662218" w:rsidRPr="00662218" w:rsidRDefault="00662218" w:rsidP="00662218">
            <w:pPr>
              <w:rPr>
                <w:rFonts w:ascii="Arial" w:hAnsi="Arial" w:cs="Arial"/>
                <w:b/>
                <w:bCs/>
                <w:color w:val="FFFFFF"/>
                <w:sz w:val="18"/>
                <w:szCs w:val="18"/>
              </w:rPr>
            </w:pPr>
            <w:r w:rsidRPr="00662218">
              <w:rPr>
                <w:rFonts w:ascii="Arial" w:hAnsi="Arial" w:cs="Arial"/>
                <w:b/>
                <w:bCs/>
                <w:color w:val="FFFFFF"/>
                <w:sz w:val="18"/>
                <w:szCs w:val="18"/>
              </w:rPr>
              <w:t> </w:t>
            </w:r>
          </w:p>
        </w:tc>
        <w:tc>
          <w:tcPr>
            <w:tcW w:w="578" w:type="pct"/>
            <w:tcBorders>
              <w:top w:val="single" w:sz="4" w:space="0" w:color="auto"/>
              <w:left w:val="nil"/>
              <w:bottom w:val="single" w:sz="4" w:space="0" w:color="auto"/>
              <w:right w:val="single" w:sz="4" w:space="0" w:color="auto"/>
            </w:tcBorders>
            <w:shd w:val="clear" w:color="000000" w:fill="000000"/>
            <w:vAlign w:val="center"/>
            <w:hideMark/>
          </w:tcPr>
          <w:p w14:paraId="1CBBAE77" w14:textId="77777777" w:rsidR="00662218" w:rsidRPr="00662218" w:rsidRDefault="00662218" w:rsidP="00662218">
            <w:pPr>
              <w:rPr>
                <w:rFonts w:ascii="Arial" w:hAnsi="Arial" w:cs="Arial"/>
                <w:b/>
                <w:bCs/>
                <w:color w:val="FFFFFF"/>
                <w:sz w:val="18"/>
                <w:szCs w:val="18"/>
              </w:rPr>
            </w:pPr>
            <w:r w:rsidRPr="00662218">
              <w:rPr>
                <w:rFonts w:ascii="Arial" w:hAnsi="Arial" w:cs="Arial"/>
                <w:b/>
                <w:bCs/>
                <w:color w:val="FFFFFF"/>
                <w:sz w:val="18"/>
                <w:szCs w:val="18"/>
              </w:rPr>
              <w:t> </w:t>
            </w:r>
          </w:p>
        </w:tc>
      </w:tr>
      <w:tr w:rsidR="00662218" w:rsidRPr="003E01F0" w14:paraId="72C8704C" w14:textId="77777777" w:rsidTr="00041A23">
        <w:trPr>
          <w:gridAfter w:val="1"/>
          <w:wAfter w:w="84" w:type="pct"/>
          <w:trHeight w:val="458"/>
        </w:trPr>
        <w:tc>
          <w:tcPr>
            <w:tcW w:w="356" w:type="pct"/>
            <w:vMerge w:val="restart"/>
            <w:tcBorders>
              <w:top w:val="nil"/>
              <w:left w:val="single" w:sz="4" w:space="0" w:color="auto"/>
              <w:bottom w:val="single" w:sz="4" w:space="0" w:color="auto"/>
              <w:right w:val="single" w:sz="4" w:space="0" w:color="auto"/>
            </w:tcBorders>
            <w:shd w:val="clear" w:color="000000" w:fill="BDD7EE"/>
            <w:vAlign w:val="center"/>
            <w:hideMark/>
          </w:tcPr>
          <w:p w14:paraId="6E5AD642"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ITEM</w:t>
            </w:r>
          </w:p>
        </w:tc>
        <w:tc>
          <w:tcPr>
            <w:tcW w:w="2684" w:type="pct"/>
            <w:vMerge w:val="restart"/>
            <w:tcBorders>
              <w:top w:val="nil"/>
              <w:left w:val="single" w:sz="4" w:space="0" w:color="auto"/>
              <w:bottom w:val="single" w:sz="4" w:space="0" w:color="auto"/>
              <w:right w:val="single" w:sz="4" w:space="0" w:color="auto"/>
            </w:tcBorders>
            <w:shd w:val="clear" w:color="000000" w:fill="BDD7EE"/>
            <w:vAlign w:val="center"/>
            <w:hideMark/>
          </w:tcPr>
          <w:p w14:paraId="2DDAA301"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DESCRIÇÃO</w:t>
            </w:r>
          </w:p>
        </w:tc>
        <w:tc>
          <w:tcPr>
            <w:tcW w:w="325" w:type="pct"/>
            <w:vMerge w:val="restart"/>
            <w:tcBorders>
              <w:top w:val="nil"/>
              <w:left w:val="single" w:sz="4" w:space="0" w:color="auto"/>
              <w:bottom w:val="single" w:sz="4" w:space="0" w:color="auto"/>
              <w:right w:val="single" w:sz="4" w:space="0" w:color="auto"/>
            </w:tcBorders>
            <w:shd w:val="clear" w:color="000000" w:fill="BDD7EE"/>
            <w:vAlign w:val="center"/>
            <w:hideMark/>
          </w:tcPr>
          <w:p w14:paraId="37AC2F1C"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QTD</w:t>
            </w:r>
          </w:p>
        </w:tc>
        <w:tc>
          <w:tcPr>
            <w:tcW w:w="482" w:type="pct"/>
            <w:vMerge w:val="restart"/>
            <w:tcBorders>
              <w:top w:val="nil"/>
              <w:left w:val="single" w:sz="4" w:space="0" w:color="auto"/>
              <w:bottom w:val="single" w:sz="4" w:space="0" w:color="auto"/>
              <w:right w:val="single" w:sz="4" w:space="0" w:color="auto"/>
            </w:tcBorders>
            <w:shd w:val="clear" w:color="000000" w:fill="BDD7EE"/>
            <w:vAlign w:val="center"/>
            <w:hideMark/>
          </w:tcPr>
          <w:p w14:paraId="63982587"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UNIDADE</w:t>
            </w:r>
          </w:p>
        </w:tc>
        <w:tc>
          <w:tcPr>
            <w:tcW w:w="491" w:type="pct"/>
            <w:vMerge w:val="restart"/>
            <w:tcBorders>
              <w:top w:val="nil"/>
              <w:left w:val="single" w:sz="4" w:space="0" w:color="auto"/>
              <w:bottom w:val="single" w:sz="4" w:space="0" w:color="auto"/>
              <w:right w:val="single" w:sz="4" w:space="0" w:color="auto"/>
            </w:tcBorders>
            <w:shd w:val="clear" w:color="000000" w:fill="BDD7EE"/>
            <w:vAlign w:val="center"/>
            <w:hideMark/>
          </w:tcPr>
          <w:p w14:paraId="5EE49C82"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UNIT.</w:t>
            </w:r>
          </w:p>
        </w:tc>
        <w:tc>
          <w:tcPr>
            <w:tcW w:w="578" w:type="pct"/>
            <w:vMerge w:val="restart"/>
            <w:tcBorders>
              <w:top w:val="nil"/>
              <w:left w:val="single" w:sz="4" w:space="0" w:color="auto"/>
              <w:bottom w:val="single" w:sz="4" w:space="0" w:color="auto"/>
              <w:right w:val="single" w:sz="4" w:space="0" w:color="auto"/>
            </w:tcBorders>
            <w:shd w:val="clear" w:color="000000" w:fill="BDD7EE"/>
            <w:vAlign w:val="center"/>
            <w:hideMark/>
          </w:tcPr>
          <w:p w14:paraId="035519B9"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TOTAL</w:t>
            </w:r>
          </w:p>
        </w:tc>
      </w:tr>
      <w:tr w:rsidR="00662218" w:rsidRPr="003E01F0" w14:paraId="132DE9F6" w14:textId="77777777" w:rsidTr="00041A23">
        <w:trPr>
          <w:trHeight w:val="255"/>
        </w:trPr>
        <w:tc>
          <w:tcPr>
            <w:tcW w:w="356" w:type="pct"/>
            <w:vMerge/>
            <w:tcBorders>
              <w:top w:val="nil"/>
              <w:left w:val="single" w:sz="4" w:space="0" w:color="auto"/>
              <w:bottom w:val="single" w:sz="4" w:space="0" w:color="auto"/>
              <w:right w:val="single" w:sz="4" w:space="0" w:color="auto"/>
            </w:tcBorders>
            <w:vAlign w:val="center"/>
            <w:hideMark/>
          </w:tcPr>
          <w:p w14:paraId="0E890641" w14:textId="77777777" w:rsidR="00662218" w:rsidRPr="00662218" w:rsidRDefault="00662218" w:rsidP="00662218">
            <w:pPr>
              <w:rPr>
                <w:rFonts w:ascii="Arial" w:hAnsi="Arial" w:cs="Arial"/>
                <w:b/>
                <w:bCs/>
                <w:color w:val="000000"/>
                <w:sz w:val="18"/>
                <w:szCs w:val="18"/>
              </w:rPr>
            </w:pPr>
          </w:p>
        </w:tc>
        <w:tc>
          <w:tcPr>
            <w:tcW w:w="2684" w:type="pct"/>
            <w:vMerge/>
            <w:tcBorders>
              <w:top w:val="nil"/>
              <w:left w:val="single" w:sz="4" w:space="0" w:color="auto"/>
              <w:bottom w:val="single" w:sz="4" w:space="0" w:color="auto"/>
              <w:right w:val="single" w:sz="4" w:space="0" w:color="auto"/>
            </w:tcBorders>
            <w:vAlign w:val="center"/>
            <w:hideMark/>
          </w:tcPr>
          <w:p w14:paraId="39C1B2B9" w14:textId="77777777" w:rsidR="00662218" w:rsidRPr="00662218" w:rsidRDefault="00662218" w:rsidP="00662218">
            <w:pPr>
              <w:rPr>
                <w:rFonts w:ascii="Arial" w:hAnsi="Arial" w:cs="Arial"/>
                <w:b/>
                <w:bCs/>
                <w:color w:val="00000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56F22525" w14:textId="77777777" w:rsidR="00662218" w:rsidRPr="00662218" w:rsidRDefault="00662218" w:rsidP="00662218">
            <w:pPr>
              <w:rPr>
                <w:rFonts w:ascii="Arial" w:hAnsi="Arial" w:cs="Arial"/>
                <w:b/>
                <w:bCs/>
                <w:color w:val="000000"/>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14:paraId="2287D04A" w14:textId="77777777" w:rsidR="00662218" w:rsidRPr="00662218" w:rsidRDefault="00662218" w:rsidP="00662218">
            <w:pPr>
              <w:rPr>
                <w:rFonts w:ascii="Arial" w:hAnsi="Arial" w:cs="Arial"/>
                <w:b/>
                <w:bCs/>
                <w:color w:val="000000"/>
                <w:sz w:val="18"/>
                <w:szCs w:val="18"/>
              </w:rPr>
            </w:pPr>
          </w:p>
        </w:tc>
        <w:tc>
          <w:tcPr>
            <w:tcW w:w="491" w:type="pct"/>
            <w:vMerge/>
            <w:tcBorders>
              <w:top w:val="nil"/>
              <w:left w:val="single" w:sz="4" w:space="0" w:color="auto"/>
              <w:bottom w:val="single" w:sz="4" w:space="0" w:color="auto"/>
              <w:right w:val="single" w:sz="4" w:space="0" w:color="auto"/>
            </w:tcBorders>
            <w:vAlign w:val="center"/>
            <w:hideMark/>
          </w:tcPr>
          <w:p w14:paraId="4F4E642C" w14:textId="77777777" w:rsidR="00662218" w:rsidRPr="00662218" w:rsidRDefault="00662218" w:rsidP="00662218">
            <w:pPr>
              <w:rPr>
                <w:rFonts w:ascii="Arial" w:hAnsi="Arial" w:cs="Arial"/>
                <w:b/>
                <w:bCs/>
                <w:color w:val="000000"/>
                <w:sz w:val="18"/>
                <w:szCs w:val="18"/>
              </w:rPr>
            </w:pPr>
          </w:p>
        </w:tc>
        <w:tc>
          <w:tcPr>
            <w:tcW w:w="578" w:type="pct"/>
            <w:vMerge/>
            <w:tcBorders>
              <w:top w:val="nil"/>
              <w:left w:val="single" w:sz="4" w:space="0" w:color="auto"/>
              <w:bottom w:val="single" w:sz="4" w:space="0" w:color="auto"/>
              <w:right w:val="single" w:sz="4" w:space="0" w:color="auto"/>
            </w:tcBorders>
            <w:vAlign w:val="center"/>
            <w:hideMark/>
          </w:tcPr>
          <w:p w14:paraId="0D65DC28" w14:textId="77777777" w:rsidR="00662218" w:rsidRPr="00662218" w:rsidRDefault="00662218" w:rsidP="00662218">
            <w:pPr>
              <w:rPr>
                <w:rFonts w:ascii="Arial" w:hAnsi="Arial" w:cs="Arial"/>
                <w:b/>
                <w:bCs/>
                <w:color w:val="000000"/>
                <w:sz w:val="18"/>
                <w:szCs w:val="18"/>
              </w:rPr>
            </w:pPr>
          </w:p>
        </w:tc>
        <w:tc>
          <w:tcPr>
            <w:tcW w:w="84" w:type="pct"/>
            <w:tcBorders>
              <w:top w:val="nil"/>
              <w:left w:val="nil"/>
              <w:bottom w:val="nil"/>
              <w:right w:val="nil"/>
            </w:tcBorders>
            <w:shd w:val="clear" w:color="auto" w:fill="auto"/>
            <w:noWrap/>
            <w:vAlign w:val="bottom"/>
            <w:hideMark/>
          </w:tcPr>
          <w:p w14:paraId="17BB9ACA" w14:textId="77777777" w:rsidR="00662218" w:rsidRPr="00662218" w:rsidRDefault="00662218" w:rsidP="00662218">
            <w:pPr>
              <w:jc w:val="center"/>
              <w:rPr>
                <w:rFonts w:ascii="Arial" w:hAnsi="Arial" w:cs="Arial"/>
                <w:b/>
                <w:bCs/>
                <w:color w:val="000000"/>
                <w:sz w:val="18"/>
                <w:szCs w:val="18"/>
              </w:rPr>
            </w:pPr>
          </w:p>
        </w:tc>
      </w:tr>
      <w:tr w:rsidR="00662218" w:rsidRPr="003E01F0" w14:paraId="62393314"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63754D25"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1.1</w:t>
            </w:r>
          </w:p>
        </w:tc>
        <w:tc>
          <w:tcPr>
            <w:tcW w:w="2684" w:type="pct"/>
            <w:tcBorders>
              <w:top w:val="nil"/>
              <w:left w:val="nil"/>
              <w:bottom w:val="single" w:sz="4" w:space="0" w:color="auto"/>
              <w:right w:val="single" w:sz="4" w:space="0" w:color="auto"/>
            </w:tcBorders>
            <w:shd w:val="clear" w:color="auto" w:fill="auto"/>
            <w:vAlign w:val="center"/>
            <w:hideMark/>
          </w:tcPr>
          <w:p w14:paraId="261D68EC" w14:textId="77777777"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 xml:space="preserve">APITO: </w:t>
            </w:r>
            <w:r w:rsidRPr="00662218">
              <w:rPr>
                <w:rFonts w:ascii="Arial" w:hAnsi="Arial" w:cs="Arial"/>
                <w:color w:val="000000"/>
                <w:sz w:val="18"/>
                <w:szCs w:val="18"/>
              </w:rPr>
              <w:t>Apito esportivo; material: plástico atóxico; com proteção termoplástico; embocadura anatômica e biqueira revestida em silicone; dimensões aproximadas: 20x55x20 mm (L x A x P);</w:t>
            </w:r>
          </w:p>
        </w:tc>
        <w:tc>
          <w:tcPr>
            <w:tcW w:w="325" w:type="pct"/>
            <w:tcBorders>
              <w:top w:val="nil"/>
              <w:left w:val="nil"/>
              <w:bottom w:val="single" w:sz="4" w:space="0" w:color="auto"/>
              <w:right w:val="single" w:sz="4" w:space="0" w:color="auto"/>
            </w:tcBorders>
            <w:shd w:val="clear" w:color="000000" w:fill="FFFFFF"/>
            <w:vAlign w:val="center"/>
            <w:hideMark/>
          </w:tcPr>
          <w:p w14:paraId="514EEF77"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16</w:t>
            </w:r>
          </w:p>
        </w:tc>
        <w:tc>
          <w:tcPr>
            <w:tcW w:w="482" w:type="pct"/>
            <w:tcBorders>
              <w:top w:val="nil"/>
              <w:left w:val="nil"/>
              <w:bottom w:val="single" w:sz="4" w:space="0" w:color="auto"/>
              <w:right w:val="single" w:sz="4" w:space="0" w:color="auto"/>
            </w:tcBorders>
            <w:shd w:val="clear" w:color="000000" w:fill="FFFFFF"/>
            <w:vAlign w:val="center"/>
            <w:hideMark/>
          </w:tcPr>
          <w:p w14:paraId="5C4577E1"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UNIDADE</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7014CFCC"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6974B5E0"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3D723A73" w14:textId="77777777" w:rsidR="00662218" w:rsidRPr="00662218" w:rsidRDefault="00662218" w:rsidP="00662218">
            <w:pPr>
              <w:rPr>
                <w:rFonts w:ascii="Arial" w:hAnsi="Arial" w:cs="Arial"/>
                <w:sz w:val="18"/>
                <w:szCs w:val="18"/>
              </w:rPr>
            </w:pPr>
          </w:p>
        </w:tc>
      </w:tr>
      <w:tr w:rsidR="00662218" w:rsidRPr="003E01F0" w14:paraId="64DD55DB" w14:textId="77777777" w:rsidTr="00041A23">
        <w:trPr>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47697649"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1.2</w:t>
            </w:r>
          </w:p>
        </w:tc>
        <w:tc>
          <w:tcPr>
            <w:tcW w:w="2684" w:type="pct"/>
            <w:tcBorders>
              <w:top w:val="nil"/>
              <w:left w:val="nil"/>
              <w:bottom w:val="single" w:sz="4" w:space="0" w:color="auto"/>
              <w:right w:val="single" w:sz="4" w:space="0" w:color="auto"/>
            </w:tcBorders>
            <w:shd w:val="clear" w:color="auto" w:fill="auto"/>
            <w:vAlign w:val="center"/>
            <w:hideMark/>
          </w:tcPr>
          <w:p w14:paraId="33EB9733" w14:textId="77777777"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BAMBOLE:</w:t>
            </w:r>
            <w:r w:rsidRPr="00662218">
              <w:rPr>
                <w:rFonts w:ascii="Arial" w:hAnsi="Arial" w:cs="Arial"/>
                <w:color w:val="000000"/>
                <w:sz w:val="18"/>
                <w:szCs w:val="18"/>
              </w:rPr>
              <w:t xml:space="preserve"> Aro em PVC colorido tipo bambolê; diâmetro de 88cm e peso aproximado de 450g.</w:t>
            </w:r>
          </w:p>
        </w:tc>
        <w:tc>
          <w:tcPr>
            <w:tcW w:w="325" w:type="pct"/>
            <w:tcBorders>
              <w:top w:val="nil"/>
              <w:left w:val="nil"/>
              <w:bottom w:val="single" w:sz="4" w:space="0" w:color="auto"/>
              <w:right w:val="single" w:sz="4" w:space="0" w:color="auto"/>
            </w:tcBorders>
            <w:shd w:val="clear" w:color="000000" w:fill="FFFFFF"/>
            <w:vAlign w:val="center"/>
            <w:hideMark/>
          </w:tcPr>
          <w:p w14:paraId="701460B5"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160</w:t>
            </w:r>
          </w:p>
        </w:tc>
        <w:tc>
          <w:tcPr>
            <w:tcW w:w="482" w:type="pct"/>
            <w:tcBorders>
              <w:top w:val="nil"/>
              <w:left w:val="nil"/>
              <w:bottom w:val="single" w:sz="4" w:space="0" w:color="auto"/>
              <w:right w:val="single" w:sz="4" w:space="0" w:color="auto"/>
            </w:tcBorders>
            <w:shd w:val="clear" w:color="000000" w:fill="FFFFFF"/>
            <w:vAlign w:val="center"/>
            <w:hideMark/>
          </w:tcPr>
          <w:p w14:paraId="58CEF025"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UNIDADE</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15DFA6F7"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40151E4F"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0538889B" w14:textId="77777777" w:rsidR="00662218" w:rsidRPr="00662218" w:rsidRDefault="00662218" w:rsidP="00662218">
            <w:pPr>
              <w:rPr>
                <w:rFonts w:ascii="Arial" w:hAnsi="Arial" w:cs="Arial"/>
                <w:sz w:val="18"/>
                <w:szCs w:val="18"/>
              </w:rPr>
            </w:pPr>
          </w:p>
        </w:tc>
      </w:tr>
      <w:tr w:rsidR="00662218" w:rsidRPr="003E01F0" w14:paraId="634FADED"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1A33B191"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1.3</w:t>
            </w:r>
          </w:p>
        </w:tc>
        <w:tc>
          <w:tcPr>
            <w:tcW w:w="2684" w:type="pct"/>
            <w:tcBorders>
              <w:top w:val="nil"/>
              <w:left w:val="nil"/>
              <w:bottom w:val="single" w:sz="4" w:space="0" w:color="auto"/>
              <w:right w:val="single" w:sz="4" w:space="0" w:color="auto"/>
            </w:tcBorders>
            <w:shd w:val="clear" w:color="auto" w:fill="auto"/>
            <w:vAlign w:val="center"/>
            <w:hideMark/>
          </w:tcPr>
          <w:p w14:paraId="4C2FB695" w14:textId="77777777" w:rsidR="00662218" w:rsidRPr="00662218" w:rsidRDefault="00662218" w:rsidP="00662218">
            <w:pPr>
              <w:jc w:val="both"/>
              <w:rPr>
                <w:rFonts w:ascii="Arial" w:hAnsi="Arial" w:cs="Arial"/>
                <w:b/>
                <w:bCs/>
                <w:color w:val="000000"/>
                <w:sz w:val="18"/>
                <w:szCs w:val="18"/>
              </w:rPr>
            </w:pPr>
            <w:r w:rsidRPr="00662218">
              <w:rPr>
                <w:rFonts w:ascii="Arial" w:hAnsi="Arial" w:cs="Arial"/>
                <w:b/>
                <w:bCs/>
                <w:color w:val="000000"/>
                <w:sz w:val="18"/>
                <w:szCs w:val="18"/>
              </w:rPr>
              <w:t xml:space="preserve">CORDA NAVAL: </w:t>
            </w:r>
            <w:r w:rsidRPr="00662218">
              <w:rPr>
                <w:rFonts w:ascii="Arial" w:hAnsi="Arial" w:cs="Arial"/>
                <w:color w:val="000000"/>
                <w:sz w:val="18"/>
                <w:szCs w:val="18"/>
              </w:rPr>
              <w:t>Corda para uso esportivo; tipo naval em nylon; medidas: 10m de comprimento e 40mm de diâmetro; com manoplas para maior conforto; com capa protetora contra atrito em lona; peso aproximado por metro: 750g.</w:t>
            </w:r>
          </w:p>
        </w:tc>
        <w:tc>
          <w:tcPr>
            <w:tcW w:w="325" w:type="pct"/>
            <w:tcBorders>
              <w:top w:val="nil"/>
              <w:left w:val="nil"/>
              <w:bottom w:val="single" w:sz="4" w:space="0" w:color="auto"/>
              <w:right w:val="single" w:sz="4" w:space="0" w:color="auto"/>
            </w:tcBorders>
            <w:shd w:val="clear" w:color="000000" w:fill="FFFFFF"/>
            <w:vAlign w:val="center"/>
            <w:hideMark/>
          </w:tcPr>
          <w:p w14:paraId="5D7C40BA"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5</w:t>
            </w:r>
          </w:p>
        </w:tc>
        <w:tc>
          <w:tcPr>
            <w:tcW w:w="482" w:type="pct"/>
            <w:tcBorders>
              <w:top w:val="nil"/>
              <w:left w:val="nil"/>
              <w:bottom w:val="single" w:sz="4" w:space="0" w:color="auto"/>
              <w:right w:val="single" w:sz="4" w:space="0" w:color="auto"/>
            </w:tcBorders>
            <w:shd w:val="clear" w:color="000000" w:fill="FFFFFF"/>
            <w:vAlign w:val="center"/>
            <w:hideMark/>
          </w:tcPr>
          <w:p w14:paraId="02CC0E2B"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69483EFE"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13A57909"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4E2101D2" w14:textId="77777777" w:rsidR="00662218" w:rsidRPr="00662218" w:rsidRDefault="00662218" w:rsidP="00662218">
            <w:pPr>
              <w:rPr>
                <w:rFonts w:ascii="Arial" w:hAnsi="Arial" w:cs="Arial"/>
                <w:sz w:val="18"/>
                <w:szCs w:val="18"/>
              </w:rPr>
            </w:pPr>
          </w:p>
        </w:tc>
      </w:tr>
      <w:tr w:rsidR="00662218" w:rsidRPr="003E01F0" w14:paraId="6D78A9C4" w14:textId="77777777" w:rsidTr="00041A23">
        <w:trPr>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02D058BC"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1.4</w:t>
            </w:r>
          </w:p>
        </w:tc>
        <w:tc>
          <w:tcPr>
            <w:tcW w:w="2684" w:type="pct"/>
            <w:tcBorders>
              <w:top w:val="nil"/>
              <w:left w:val="nil"/>
              <w:bottom w:val="single" w:sz="4" w:space="0" w:color="auto"/>
              <w:right w:val="single" w:sz="4" w:space="0" w:color="auto"/>
            </w:tcBorders>
            <w:shd w:val="clear" w:color="auto" w:fill="auto"/>
            <w:vAlign w:val="center"/>
            <w:hideMark/>
          </w:tcPr>
          <w:p w14:paraId="0DE8CC89" w14:textId="77777777"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 xml:space="preserve">CORDAS DE PULAR: </w:t>
            </w:r>
            <w:r w:rsidRPr="00662218">
              <w:rPr>
                <w:rFonts w:ascii="Arial" w:hAnsi="Arial" w:cs="Arial"/>
                <w:color w:val="000000"/>
                <w:sz w:val="18"/>
                <w:szCs w:val="18"/>
              </w:rPr>
              <w:t>Material sintético (polipropileno seda), que evite que a corda desfie; com comprimento 2400mm; espessura6mm, empunhadura de 100mm; manopla em PVC.</w:t>
            </w:r>
          </w:p>
        </w:tc>
        <w:tc>
          <w:tcPr>
            <w:tcW w:w="325" w:type="pct"/>
            <w:tcBorders>
              <w:top w:val="nil"/>
              <w:left w:val="nil"/>
              <w:bottom w:val="single" w:sz="4" w:space="0" w:color="auto"/>
              <w:right w:val="single" w:sz="4" w:space="0" w:color="auto"/>
            </w:tcBorders>
            <w:shd w:val="clear" w:color="000000" w:fill="FFFFFF"/>
            <w:vAlign w:val="center"/>
            <w:hideMark/>
          </w:tcPr>
          <w:p w14:paraId="36FB6C01"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24</w:t>
            </w:r>
          </w:p>
        </w:tc>
        <w:tc>
          <w:tcPr>
            <w:tcW w:w="482" w:type="pct"/>
            <w:tcBorders>
              <w:top w:val="nil"/>
              <w:left w:val="nil"/>
              <w:bottom w:val="single" w:sz="4" w:space="0" w:color="auto"/>
              <w:right w:val="single" w:sz="4" w:space="0" w:color="auto"/>
            </w:tcBorders>
            <w:shd w:val="clear" w:color="000000" w:fill="FFFFFF"/>
            <w:vAlign w:val="center"/>
            <w:hideMark/>
          </w:tcPr>
          <w:p w14:paraId="666B30BC"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39399C5A"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722FEC6E"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338E1998" w14:textId="77777777" w:rsidR="00662218" w:rsidRPr="00662218" w:rsidRDefault="00662218" w:rsidP="00662218">
            <w:pPr>
              <w:rPr>
                <w:rFonts w:ascii="Arial" w:hAnsi="Arial" w:cs="Arial"/>
                <w:sz w:val="18"/>
                <w:szCs w:val="18"/>
              </w:rPr>
            </w:pPr>
          </w:p>
        </w:tc>
      </w:tr>
      <w:tr w:rsidR="00662218" w:rsidRPr="003E01F0" w14:paraId="1ABB8587"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4915C455"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1.5</w:t>
            </w:r>
          </w:p>
        </w:tc>
        <w:tc>
          <w:tcPr>
            <w:tcW w:w="2684" w:type="pct"/>
            <w:tcBorders>
              <w:top w:val="nil"/>
              <w:left w:val="nil"/>
              <w:bottom w:val="single" w:sz="4" w:space="0" w:color="auto"/>
              <w:right w:val="single" w:sz="4" w:space="0" w:color="auto"/>
            </w:tcBorders>
            <w:shd w:val="clear" w:color="auto" w:fill="auto"/>
            <w:vAlign w:val="center"/>
            <w:hideMark/>
          </w:tcPr>
          <w:p w14:paraId="6319BBBB" w14:textId="577D3F83"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 xml:space="preserve">KIT ARGOLAS DE AGILIDADE: </w:t>
            </w:r>
            <w:r w:rsidRPr="00662218">
              <w:rPr>
                <w:rFonts w:ascii="Arial" w:hAnsi="Arial" w:cs="Arial"/>
                <w:color w:val="000000"/>
                <w:sz w:val="18"/>
                <w:szCs w:val="18"/>
              </w:rPr>
              <w:t>Kit argolas de agilidade; material: PVC de alta qualidade com sistema de encaixe (por velcro); tamanho:45 cm</w:t>
            </w:r>
            <w:r w:rsidR="00C06850">
              <w:rPr>
                <w:rFonts w:ascii="Arial" w:hAnsi="Arial" w:cs="Arial"/>
                <w:color w:val="000000"/>
                <w:sz w:val="18"/>
                <w:szCs w:val="18"/>
              </w:rPr>
              <w:t xml:space="preserve"> </w:t>
            </w:r>
            <w:r w:rsidRPr="00662218">
              <w:rPr>
                <w:rFonts w:ascii="Arial" w:hAnsi="Arial" w:cs="Arial"/>
                <w:color w:val="000000"/>
                <w:sz w:val="18"/>
                <w:szCs w:val="18"/>
              </w:rPr>
              <w:t xml:space="preserve">de diâmetro. Kit com 12 argolas cada </w:t>
            </w:r>
          </w:p>
        </w:tc>
        <w:tc>
          <w:tcPr>
            <w:tcW w:w="325" w:type="pct"/>
            <w:tcBorders>
              <w:top w:val="nil"/>
              <w:left w:val="nil"/>
              <w:bottom w:val="single" w:sz="4" w:space="0" w:color="auto"/>
              <w:right w:val="single" w:sz="4" w:space="0" w:color="auto"/>
            </w:tcBorders>
            <w:shd w:val="clear" w:color="000000" w:fill="FFFFFF"/>
            <w:vAlign w:val="center"/>
            <w:hideMark/>
          </w:tcPr>
          <w:p w14:paraId="6D43E061"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8</w:t>
            </w:r>
          </w:p>
        </w:tc>
        <w:tc>
          <w:tcPr>
            <w:tcW w:w="482" w:type="pct"/>
            <w:tcBorders>
              <w:top w:val="nil"/>
              <w:left w:val="nil"/>
              <w:bottom w:val="single" w:sz="4" w:space="0" w:color="auto"/>
              <w:right w:val="single" w:sz="4" w:space="0" w:color="auto"/>
            </w:tcBorders>
            <w:shd w:val="clear" w:color="000000" w:fill="FFFFFF"/>
            <w:vAlign w:val="center"/>
            <w:hideMark/>
          </w:tcPr>
          <w:p w14:paraId="6003D535"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KIT</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0E1748B8"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2E4D74FD"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6C8DE5F3" w14:textId="77777777" w:rsidR="00662218" w:rsidRPr="00662218" w:rsidRDefault="00662218" w:rsidP="00662218">
            <w:pPr>
              <w:rPr>
                <w:rFonts w:ascii="Arial" w:hAnsi="Arial" w:cs="Arial"/>
                <w:sz w:val="18"/>
                <w:szCs w:val="18"/>
              </w:rPr>
            </w:pPr>
          </w:p>
        </w:tc>
      </w:tr>
      <w:tr w:rsidR="00662218" w:rsidRPr="003E01F0" w14:paraId="2FCC6B9B" w14:textId="77777777" w:rsidTr="00041A23">
        <w:trPr>
          <w:trHeight w:val="127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26FE5566"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1.6</w:t>
            </w:r>
          </w:p>
        </w:tc>
        <w:tc>
          <w:tcPr>
            <w:tcW w:w="2684" w:type="pct"/>
            <w:tcBorders>
              <w:top w:val="nil"/>
              <w:left w:val="nil"/>
              <w:bottom w:val="single" w:sz="4" w:space="0" w:color="auto"/>
              <w:right w:val="single" w:sz="4" w:space="0" w:color="auto"/>
            </w:tcBorders>
            <w:shd w:val="clear" w:color="auto" w:fill="auto"/>
            <w:vAlign w:val="center"/>
            <w:hideMark/>
          </w:tcPr>
          <w:p w14:paraId="061EFD3B" w14:textId="77777777"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COLCHONETES:</w:t>
            </w:r>
            <w:r w:rsidRPr="00662218">
              <w:rPr>
                <w:rFonts w:ascii="Arial" w:hAnsi="Arial" w:cs="Arial"/>
                <w:color w:val="000000"/>
                <w:sz w:val="18"/>
                <w:szCs w:val="18"/>
              </w:rPr>
              <w:t xml:space="preserve"> composto de espuma de poliuretano espiculada; atóxica; isento de látex; impermeável e higienizável; espessura5cm; revestimento de courvim impermeável; revestimento interior de espuma sintética; com densidade d33; medindo 90x50x5 cm; pesando 0,5 Kg; na cor preta; e condições de acordo com a norma ABNT 13579/2001; embalado em caixa de papelão.</w:t>
            </w:r>
          </w:p>
        </w:tc>
        <w:tc>
          <w:tcPr>
            <w:tcW w:w="325" w:type="pct"/>
            <w:tcBorders>
              <w:top w:val="nil"/>
              <w:left w:val="nil"/>
              <w:bottom w:val="single" w:sz="4" w:space="0" w:color="auto"/>
              <w:right w:val="single" w:sz="4" w:space="0" w:color="auto"/>
            </w:tcBorders>
            <w:shd w:val="clear" w:color="000000" w:fill="FFFFFF"/>
            <w:vAlign w:val="center"/>
            <w:hideMark/>
          </w:tcPr>
          <w:p w14:paraId="6DE5655F"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160</w:t>
            </w:r>
          </w:p>
        </w:tc>
        <w:tc>
          <w:tcPr>
            <w:tcW w:w="482" w:type="pct"/>
            <w:tcBorders>
              <w:top w:val="nil"/>
              <w:left w:val="nil"/>
              <w:bottom w:val="single" w:sz="4" w:space="0" w:color="auto"/>
              <w:right w:val="single" w:sz="4" w:space="0" w:color="auto"/>
            </w:tcBorders>
            <w:shd w:val="clear" w:color="000000" w:fill="FFFFFF"/>
            <w:vAlign w:val="center"/>
            <w:hideMark/>
          </w:tcPr>
          <w:p w14:paraId="146EDC69"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7C0A5506"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336CBFD1"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6E07797C" w14:textId="77777777" w:rsidR="00662218" w:rsidRPr="00662218" w:rsidRDefault="00662218" w:rsidP="00662218">
            <w:pPr>
              <w:rPr>
                <w:rFonts w:ascii="Arial" w:hAnsi="Arial" w:cs="Arial"/>
                <w:sz w:val="18"/>
                <w:szCs w:val="18"/>
              </w:rPr>
            </w:pPr>
          </w:p>
        </w:tc>
      </w:tr>
      <w:tr w:rsidR="00662218" w:rsidRPr="003E01F0" w14:paraId="0C4DACF4" w14:textId="77777777" w:rsidTr="00041A23">
        <w:trPr>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5048DFF7"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1.7</w:t>
            </w:r>
          </w:p>
        </w:tc>
        <w:tc>
          <w:tcPr>
            <w:tcW w:w="2684" w:type="pct"/>
            <w:tcBorders>
              <w:top w:val="nil"/>
              <w:left w:val="nil"/>
              <w:bottom w:val="single" w:sz="4" w:space="0" w:color="auto"/>
              <w:right w:val="single" w:sz="4" w:space="0" w:color="auto"/>
            </w:tcBorders>
            <w:shd w:val="clear" w:color="auto" w:fill="auto"/>
            <w:vAlign w:val="center"/>
            <w:hideMark/>
          </w:tcPr>
          <w:p w14:paraId="16C4EB96" w14:textId="4A7A7B5F"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BAMBOLE:</w:t>
            </w:r>
            <w:r w:rsidRPr="00662218">
              <w:rPr>
                <w:rFonts w:ascii="Arial" w:hAnsi="Arial" w:cs="Arial"/>
                <w:color w:val="000000"/>
                <w:sz w:val="18"/>
                <w:szCs w:val="18"/>
              </w:rPr>
              <w:t xml:space="preserve"> ARCO (BAMBOLÊ) PARA PISCINA: Arco em pvc colorido tipo </w:t>
            </w:r>
            <w:r w:rsidR="00A00835" w:rsidRPr="00662218">
              <w:rPr>
                <w:rFonts w:ascii="Arial" w:hAnsi="Arial" w:cs="Arial"/>
                <w:color w:val="000000"/>
                <w:sz w:val="18"/>
                <w:szCs w:val="18"/>
              </w:rPr>
              <w:t>bambolê</w:t>
            </w:r>
            <w:r w:rsidRPr="00662218">
              <w:rPr>
                <w:rFonts w:ascii="Arial" w:hAnsi="Arial" w:cs="Arial"/>
                <w:color w:val="000000"/>
                <w:sz w:val="18"/>
                <w:szCs w:val="18"/>
              </w:rPr>
              <w:t xml:space="preserve">; medidas: 55 cm de </w:t>
            </w:r>
            <w:r w:rsidR="00A00835" w:rsidRPr="00662218">
              <w:rPr>
                <w:rFonts w:ascii="Arial" w:hAnsi="Arial" w:cs="Arial"/>
                <w:color w:val="000000"/>
                <w:sz w:val="18"/>
                <w:szCs w:val="18"/>
              </w:rPr>
              <w:t>diâmetro</w:t>
            </w:r>
            <w:r w:rsidRPr="00662218">
              <w:rPr>
                <w:rFonts w:ascii="Arial" w:hAnsi="Arial" w:cs="Arial"/>
                <w:color w:val="000000"/>
                <w:sz w:val="18"/>
                <w:szCs w:val="18"/>
              </w:rPr>
              <w:t>; peso aproximado de 1kg.</w:t>
            </w:r>
          </w:p>
        </w:tc>
        <w:tc>
          <w:tcPr>
            <w:tcW w:w="325" w:type="pct"/>
            <w:tcBorders>
              <w:top w:val="nil"/>
              <w:left w:val="nil"/>
              <w:bottom w:val="single" w:sz="4" w:space="0" w:color="auto"/>
              <w:right w:val="single" w:sz="4" w:space="0" w:color="auto"/>
            </w:tcBorders>
            <w:shd w:val="clear" w:color="000000" w:fill="FFFFFF"/>
            <w:vAlign w:val="center"/>
            <w:hideMark/>
          </w:tcPr>
          <w:p w14:paraId="1B8E9FB4"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70</w:t>
            </w:r>
          </w:p>
        </w:tc>
        <w:tc>
          <w:tcPr>
            <w:tcW w:w="482" w:type="pct"/>
            <w:tcBorders>
              <w:top w:val="nil"/>
              <w:left w:val="nil"/>
              <w:bottom w:val="single" w:sz="4" w:space="0" w:color="auto"/>
              <w:right w:val="single" w:sz="4" w:space="0" w:color="auto"/>
            </w:tcBorders>
            <w:shd w:val="clear" w:color="000000" w:fill="FFFFFF"/>
            <w:vAlign w:val="center"/>
            <w:hideMark/>
          </w:tcPr>
          <w:p w14:paraId="4991776F"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6C9FBC42"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47060F23"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4E7F7F91" w14:textId="77777777" w:rsidR="00662218" w:rsidRPr="00662218" w:rsidRDefault="00662218" w:rsidP="00662218">
            <w:pPr>
              <w:rPr>
                <w:rFonts w:ascii="Arial" w:hAnsi="Arial" w:cs="Arial"/>
                <w:sz w:val="18"/>
                <w:szCs w:val="18"/>
              </w:rPr>
            </w:pPr>
          </w:p>
        </w:tc>
      </w:tr>
      <w:tr w:rsidR="00662218" w:rsidRPr="003E01F0" w14:paraId="22149D5B"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1AF0C6DD"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1.8</w:t>
            </w:r>
          </w:p>
        </w:tc>
        <w:tc>
          <w:tcPr>
            <w:tcW w:w="2684" w:type="pct"/>
            <w:tcBorders>
              <w:top w:val="nil"/>
              <w:left w:val="nil"/>
              <w:bottom w:val="single" w:sz="4" w:space="0" w:color="auto"/>
              <w:right w:val="single" w:sz="4" w:space="0" w:color="auto"/>
            </w:tcBorders>
            <w:shd w:val="clear" w:color="auto" w:fill="auto"/>
            <w:vAlign w:val="center"/>
            <w:hideMark/>
          </w:tcPr>
          <w:p w14:paraId="2209C4EF" w14:textId="280BDE64"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 xml:space="preserve">ARGOLA PARA RECREAÇÃO SUBMERSA EM PISCINA: </w:t>
            </w:r>
            <w:r w:rsidRPr="00662218">
              <w:rPr>
                <w:rFonts w:ascii="Arial" w:hAnsi="Arial" w:cs="Arial"/>
                <w:color w:val="000000"/>
                <w:sz w:val="18"/>
                <w:szCs w:val="18"/>
              </w:rPr>
              <w:t xml:space="preserve">Arco em pvc colorido; medidas: 18 cm de </w:t>
            </w:r>
            <w:r w:rsidR="00A00835" w:rsidRPr="00662218">
              <w:rPr>
                <w:rFonts w:ascii="Arial" w:hAnsi="Arial" w:cs="Arial"/>
                <w:color w:val="000000"/>
                <w:sz w:val="18"/>
                <w:szCs w:val="18"/>
              </w:rPr>
              <w:t>diâmetro</w:t>
            </w:r>
            <w:r w:rsidRPr="00662218">
              <w:rPr>
                <w:rFonts w:ascii="Arial" w:hAnsi="Arial" w:cs="Arial"/>
                <w:color w:val="000000"/>
                <w:sz w:val="18"/>
                <w:szCs w:val="18"/>
              </w:rPr>
              <w:t>; peso: 1kg; kit com 4 (total de 232unidades, sendo 58 kit\"s).</w:t>
            </w:r>
          </w:p>
        </w:tc>
        <w:tc>
          <w:tcPr>
            <w:tcW w:w="325" w:type="pct"/>
            <w:tcBorders>
              <w:top w:val="nil"/>
              <w:left w:val="nil"/>
              <w:bottom w:val="single" w:sz="4" w:space="0" w:color="auto"/>
              <w:right w:val="single" w:sz="4" w:space="0" w:color="auto"/>
            </w:tcBorders>
            <w:shd w:val="clear" w:color="000000" w:fill="FFFFFF"/>
            <w:vAlign w:val="center"/>
            <w:hideMark/>
          </w:tcPr>
          <w:p w14:paraId="6BD4C496"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58</w:t>
            </w:r>
          </w:p>
        </w:tc>
        <w:tc>
          <w:tcPr>
            <w:tcW w:w="482" w:type="pct"/>
            <w:tcBorders>
              <w:top w:val="nil"/>
              <w:left w:val="nil"/>
              <w:bottom w:val="single" w:sz="4" w:space="0" w:color="auto"/>
              <w:right w:val="single" w:sz="4" w:space="0" w:color="auto"/>
            </w:tcBorders>
            <w:shd w:val="clear" w:color="000000" w:fill="FFFFFF"/>
            <w:vAlign w:val="center"/>
            <w:hideMark/>
          </w:tcPr>
          <w:p w14:paraId="5C869E6F"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KIT</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3378F08D"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41B11E19"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42DC8CDC" w14:textId="77777777" w:rsidR="00662218" w:rsidRPr="00662218" w:rsidRDefault="00662218" w:rsidP="00662218">
            <w:pPr>
              <w:rPr>
                <w:rFonts w:ascii="Arial" w:hAnsi="Arial" w:cs="Arial"/>
                <w:sz w:val="18"/>
                <w:szCs w:val="18"/>
              </w:rPr>
            </w:pPr>
          </w:p>
        </w:tc>
      </w:tr>
      <w:tr w:rsidR="00662218" w:rsidRPr="003E01F0" w14:paraId="049BD5B6" w14:textId="77777777" w:rsidTr="00041A23">
        <w:trPr>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0BE55FD6"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1.9</w:t>
            </w:r>
          </w:p>
        </w:tc>
        <w:tc>
          <w:tcPr>
            <w:tcW w:w="2684" w:type="pct"/>
            <w:tcBorders>
              <w:top w:val="nil"/>
              <w:left w:val="nil"/>
              <w:bottom w:val="single" w:sz="4" w:space="0" w:color="auto"/>
              <w:right w:val="single" w:sz="4" w:space="0" w:color="auto"/>
            </w:tcBorders>
            <w:shd w:val="clear" w:color="auto" w:fill="auto"/>
            <w:vAlign w:val="center"/>
            <w:hideMark/>
          </w:tcPr>
          <w:p w14:paraId="799A5BEC" w14:textId="77777777"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CRONÔMETRO ANALÓGICO: CRONÔMETRO ANALÓGICO 40cm:</w:t>
            </w:r>
            <w:r w:rsidRPr="00662218">
              <w:rPr>
                <w:rFonts w:ascii="Arial" w:hAnsi="Arial" w:cs="Arial"/>
                <w:color w:val="000000"/>
                <w:sz w:val="18"/>
                <w:szCs w:val="18"/>
              </w:rPr>
              <w:t xml:space="preserve"> 220v (para piscina) com 40cm de diâmetro.</w:t>
            </w:r>
          </w:p>
        </w:tc>
        <w:tc>
          <w:tcPr>
            <w:tcW w:w="325" w:type="pct"/>
            <w:tcBorders>
              <w:top w:val="nil"/>
              <w:left w:val="nil"/>
              <w:bottom w:val="single" w:sz="4" w:space="0" w:color="auto"/>
              <w:right w:val="single" w:sz="4" w:space="0" w:color="auto"/>
            </w:tcBorders>
            <w:shd w:val="clear" w:color="000000" w:fill="FFFFFF"/>
            <w:vAlign w:val="center"/>
            <w:hideMark/>
          </w:tcPr>
          <w:p w14:paraId="31C55C01"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w:t>
            </w:r>
          </w:p>
        </w:tc>
        <w:tc>
          <w:tcPr>
            <w:tcW w:w="482" w:type="pct"/>
            <w:tcBorders>
              <w:top w:val="nil"/>
              <w:left w:val="nil"/>
              <w:bottom w:val="single" w:sz="4" w:space="0" w:color="auto"/>
              <w:right w:val="single" w:sz="4" w:space="0" w:color="auto"/>
            </w:tcBorders>
            <w:shd w:val="clear" w:color="000000" w:fill="FFFFFF"/>
            <w:vAlign w:val="center"/>
            <w:hideMark/>
          </w:tcPr>
          <w:p w14:paraId="7B676229"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482DA9E4"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1ADB785B"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70A4FD71" w14:textId="77777777" w:rsidR="00662218" w:rsidRPr="00662218" w:rsidRDefault="00662218" w:rsidP="00662218">
            <w:pPr>
              <w:rPr>
                <w:rFonts w:ascii="Arial" w:hAnsi="Arial" w:cs="Arial"/>
                <w:sz w:val="18"/>
                <w:szCs w:val="18"/>
              </w:rPr>
            </w:pPr>
          </w:p>
        </w:tc>
      </w:tr>
      <w:tr w:rsidR="00662218" w:rsidRPr="003E01F0" w14:paraId="670D366E" w14:textId="77777777" w:rsidTr="00041A23">
        <w:trPr>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69624BC1"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1.10</w:t>
            </w:r>
          </w:p>
        </w:tc>
        <w:tc>
          <w:tcPr>
            <w:tcW w:w="2684" w:type="pct"/>
            <w:tcBorders>
              <w:top w:val="nil"/>
              <w:left w:val="nil"/>
              <w:bottom w:val="single" w:sz="4" w:space="0" w:color="auto"/>
              <w:right w:val="single" w:sz="4" w:space="0" w:color="auto"/>
            </w:tcBorders>
            <w:shd w:val="clear" w:color="auto" w:fill="auto"/>
            <w:vAlign w:val="center"/>
            <w:hideMark/>
          </w:tcPr>
          <w:p w14:paraId="7B01247E" w14:textId="77777777"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 xml:space="preserve">KIT PLIOMETRIA: </w:t>
            </w:r>
            <w:r w:rsidRPr="00662218">
              <w:rPr>
                <w:rFonts w:ascii="Arial" w:hAnsi="Arial" w:cs="Arial"/>
                <w:color w:val="000000"/>
                <w:sz w:val="18"/>
                <w:szCs w:val="18"/>
              </w:rPr>
              <w:t>Kit caixas para salto; treino de pliometria; com 3 peças em madeira naval (18mm mínimo); altura: menor 30cm, média45cm e maior 60cm.</w:t>
            </w:r>
          </w:p>
        </w:tc>
        <w:tc>
          <w:tcPr>
            <w:tcW w:w="325" w:type="pct"/>
            <w:tcBorders>
              <w:top w:val="nil"/>
              <w:left w:val="nil"/>
              <w:bottom w:val="single" w:sz="4" w:space="0" w:color="auto"/>
              <w:right w:val="single" w:sz="4" w:space="0" w:color="auto"/>
            </w:tcBorders>
            <w:shd w:val="clear" w:color="000000" w:fill="FFFFFF"/>
            <w:vAlign w:val="center"/>
            <w:hideMark/>
          </w:tcPr>
          <w:p w14:paraId="75E1FFDD"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w:t>
            </w:r>
          </w:p>
        </w:tc>
        <w:tc>
          <w:tcPr>
            <w:tcW w:w="482" w:type="pct"/>
            <w:tcBorders>
              <w:top w:val="nil"/>
              <w:left w:val="nil"/>
              <w:bottom w:val="single" w:sz="4" w:space="0" w:color="auto"/>
              <w:right w:val="single" w:sz="4" w:space="0" w:color="auto"/>
            </w:tcBorders>
            <w:shd w:val="clear" w:color="000000" w:fill="FFFFFF"/>
            <w:vAlign w:val="center"/>
            <w:hideMark/>
          </w:tcPr>
          <w:p w14:paraId="7A21B87E"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KIT</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7AAFB9AC"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4272FE16"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508A5C8C" w14:textId="77777777" w:rsidR="00662218" w:rsidRPr="00662218" w:rsidRDefault="00662218" w:rsidP="00662218">
            <w:pPr>
              <w:rPr>
                <w:rFonts w:ascii="Arial" w:hAnsi="Arial" w:cs="Arial"/>
                <w:sz w:val="18"/>
                <w:szCs w:val="18"/>
              </w:rPr>
            </w:pPr>
          </w:p>
        </w:tc>
      </w:tr>
      <w:tr w:rsidR="00662218" w:rsidRPr="003E01F0" w14:paraId="039C3A28" w14:textId="77777777" w:rsidTr="00041A23">
        <w:trPr>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00EE166C"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1.11</w:t>
            </w:r>
          </w:p>
        </w:tc>
        <w:tc>
          <w:tcPr>
            <w:tcW w:w="2684" w:type="pct"/>
            <w:tcBorders>
              <w:top w:val="nil"/>
              <w:left w:val="nil"/>
              <w:bottom w:val="single" w:sz="4" w:space="0" w:color="auto"/>
              <w:right w:val="single" w:sz="4" w:space="0" w:color="auto"/>
            </w:tcBorders>
            <w:shd w:val="clear" w:color="auto" w:fill="auto"/>
            <w:vAlign w:val="center"/>
            <w:hideMark/>
          </w:tcPr>
          <w:p w14:paraId="48DED565" w14:textId="77777777"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 xml:space="preserve">CAMA ELÁSTICA: </w:t>
            </w:r>
            <w:r w:rsidRPr="00662218">
              <w:rPr>
                <w:rFonts w:ascii="Arial" w:hAnsi="Arial" w:cs="Arial"/>
                <w:color w:val="000000"/>
                <w:sz w:val="18"/>
                <w:szCs w:val="18"/>
              </w:rPr>
              <w:t>Cama elástica pula-pula de pneu para recreação infantil e treinamento funcional. Produto ecológico, feito com pneu de caminhão. Suporta 150kg.</w:t>
            </w:r>
          </w:p>
        </w:tc>
        <w:tc>
          <w:tcPr>
            <w:tcW w:w="325" w:type="pct"/>
            <w:tcBorders>
              <w:top w:val="nil"/>
              <w:left w:val="nil"/>
              <w:bottom w:val="single" w:sz="4" w:space="0" w:color="auto"/>
              <w:right w:val="single" w:sz="4" w:space="0" w:color="auto"/>
            </w:tcBorders>
            <w:shd w:val="clear" w:color="000000" w:fill="FFFFFF"/>
            <w:vAlign w:val="center"/>
            <w:hideMark/>
          </w:tcPr>
          <w:p w14:paraId="27AD6B52"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2</w:t>
            </w:r>
          </w:p>
        </w:tc>
        <w:tc>
          <w:tcPr>
            <w:tcW w:w="482" w:type="pct"/>
            <w:tcBorders>
              <w:top w:val="nil"/>
              <w:left w:val="nil"/>
              <w:bottom w:val="single" w:sz="4" w:space="0" w:color="auto"/>
              <w:right w:val="single" w:sz="4" w:space="0" w:color="auto"/>
            </w:tcBorders>
            <w:shd w:val="clear" w:color="000000" w:fill="FFFFFF"/>
            <w:vAlign w:val="center"/>
            <w:hideMark/>
          </w:tcPr>
          <w:p w14:paraId="42FAEFBF"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2FCC4CC0"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4BA93DD6"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36B61DA6" w14:textId="77777777" w:rsidR="00662218" w:rsidRPr="00662218" w:rsidRDefault="00662218" w:rsidP="00662218">
            <w:pPr>
              <w:rPr>
                <w:rFonts w:ascii="Arial" w:hAnsi="Arial" w:cs="Arial"/>
                <w:sz w:val="18"/>
                <w:szCs w:val="18"/>
              </w:rPr>
            </w:pPr>
          </w:p>
        </w:tc>
      </w:tr>
      <w:tr w:rsidR="00662218" w:rsidRPr="003E01F0" w14:paraId="73497EF4" w14:textId="77777777" w:rsidTr="00041A23">
        <w:trPr>
          <w:trHeight w:val="25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1B6FC3A3"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1.12</w:t>
            </w:r>
          </w:p>
        </w:tc>
        <w:tc>
          <w:tcPr>
            <w:tcW w:w="2684" w:type="pct"/>
            <w:tcBorders>
              <w:top w:val="nil"/>
              <w:left w:val="nil"/>
              <w:bottom w:val="single" w:sz="4" w:space="0" w:color="auto"/>
              <w:right w:val="single" w:sz="4" w:space="0" w:color="auto"/>
            </w:tcBorders>
            <w:shd w:val="clear" w:color="auto" w:fill="auto"/>
            <w:vAlign w:val="center"/>
            <w:hideMark/>
          </w:tcPr>
          <w:p w14:paraId="29B0F30C" w14:textId="77777777"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TRAMPOLIM:</w:t>
            </w:r>
            <w:r w:rsidRPr="00662218">
              <w:rPr>
                <w:rFonts w:ascii="Arial" w:hAnsi="Arial" w:cs="Arial"/>
                <w:color w:val="000000"/>
                <w:sz w:val="18"/>
                <w:szCs w:val="18"/>
              </w:rPr>
              <w:t xml:space="preserve"> Trampolim em aço - 32 molas; diâmetro: 1 m</w:t>
            </w:r>
          </w:p>
        </w:tc>
        <w:tc>
          <w:tcPr>
            <w:tcW w:w="325" w:type="pct"/>
            <w:tcBorders>
              <w:top w:val="nil"/>
              <w:left w:val="nil"/>
              <w:bottom w:val="single" w:sz="4" w:space="0" w:color="auto"/>
              <w:right w:val="single" w:sz="4" w:space="0" w:color="auto"/>
            </w:tcBorders>
            <w:shd w:val="clear" w:color="000000" w:fill="FFFFFF"/>
            <w:vAlign w:val="center"/>
            <w:hideMark/>
          </w:tcPr>
          <w:p w14:paraId="0468DAFF"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2</w:t>
            </w:r>
          </w:p>
        </w:tc>
        <w:tc>
          <w:tcPr>
            <w:tcW w:w="482" w:type="pct"/>
            <w:tcBorders>
              <w:top w:val="nil"/>
              <w:left w:val="nil"/>
              <w:bottom w:val="single" w:sz="4" w:space="0" w:color="auto"/>
              <w:right w:val="single" w:sz="4" w:space="0" w:color="auto"/>
            </w:tcBorders>
            <w:shd w:val="clear" w:color="000000" w:fill="FFFFFF"/>
            <w:vAlign w:val="center"/>
            <w:hideMark/>
          </w:tcPr>
          <w:p w14:paraId="45A60EA0"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0E8BED7D"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29229453"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2EA10BAC" w14:textId="77777777" w:rsidR="00662218" w:rsidRPr="00662218" w:rsidRDefault="00662218" w:rsidP="00662218">
            <w:pPr>
              <w:rPr>
                <w:rFonts w:ascii="Arial" w:hAnsi="Arial" w:cs="Arial"/>
                <w:sz w:val="18"/>
                <w:szCs w:val="18"/>
              </w:rPr>
            </w:pPr>
          </w:p>
        </w:tc>
      </w:tr>
      <w:tr w:rsidR="00662218" w:rsidRPr="003E01F0" w14:paraId="5806B745" w14:textId="77777777" w:rsidTr="00041A23">
        <w:trPr>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65983CB1"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lastRenderedPageBreak/>
              <w:t>1.13</w:t>
            </w:r>
          </w:p>
        </w:tc>
        <w:tc>
          <w:tcPr>
            <w:tcW w:w="2684" w:type="pct"/>
            <w:tcBorders>
              <w:top w:val="nil"/>
              <w:left w:val="nil"/>
              <w:bottom w:val="single" w:sz="4" w:space="0" w:color="auto"/>
              <w:right w:val="single" w:sz="4" w:space="0" w:color="auto"/>
            </w:tcBorders>
            <w:shd w:val="clear" w:color="auto" w:fill="auto"/>
            <w:vAlign w:val="center"/>
            <w:hideMark/>
          </w:tcPr>
          <w:p w14:paraId="1C5D3B6D" w14:textId="77777777"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BAMBOLE:</w:t>
            </w:r>
            <w:r w:rsidRPr="00662218">
              <w:rPr>
                <w:rFonts w:ascii="Arial" w:hAnsi="Arial" w:cs="Arial"/>
                <w:color w:val="000000"/>
                <w:sz w:val="18"/>
                <w:szCs w:val="18"/>
              </w:rPr>
              <w:t xml:space="preserve"> Bambolês, Material: PVC tubular e reforçado por junção plástica. Serão utilizados na preparação física da modalidade. Diâmetro: 60 cm, Espessura: 2 cm</w:t>
            </w:r>
          </w:p>
        </w:tc>
        <w:tc>
          <w:tcPr>
            <w:tcW w:w="325" w:type="pct"/>
            <w:tcBorders>
              <w:top w:val="nil"/>
              <w:left w:val="nil"/>
              <w:bottom w:val="single" w:sz="4" w:space="0" w:color="auto"/>
              <w:right w:val="single" w:sz="4" w:space="0" w:color="auto"/>
            </w:tcBorders>
            <w:shd w:val="clear" w:color="000000" w:fill="FFFFFF"/>
            <w:vAlign w:val="center"/>
            <w:hideMark/>
          </w:tcPr>
          <w:p w14:paraId="3FBD985E"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20</w:t>
            </w:r>
          </w:p>
        </w:tc>
        <w:tc>
          <w:tcPr>
            <w:tcW w:w="482" w:type="pct"/>
            <w:tcBorders>
              <w:top w:val="nil"/>
              <w:left w:val="nil"/>
              <w:bottom w:val="single" w:sz="4" w:space="0" w:color="auto"/>
              <w:right w:val="single" w:sz="4" w:space="0" w:color="auto"/>
            </w:tcBorders>
            <w:shd w:val="clear" w:color="000000" w:fill="FFFFFF"/>
            <w:vAlign w:val="center"/>
            <w:hideMark/>
          </w:tcPr>
          <w:p w14:paraId="678B2AD5"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60F721AA"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03D3735E"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61FD933F" w14:textId="77777777" w:rsidR="00662218" w:rsidRPr="00662218" w:rsidRDefault="00662218" w:rsidP="00662218">
            <w:pPr>
              <w:rPr>
                <w:rFonts w:ascii="Arial" w:hAnsi="Arial" w:cs="Arial"/>
                <w:sz w:val="18"/>
                <w:szCs w:val="18"/>
              </w:rPr>
            </w:pPr>
          </w:p>
        </w:tc>
      </w:tr>
      <w:tr w:rsidR="00662218" w:rsidRPr="003E01F0" w14:paraId="49EE76DE" w14:textId="77777777" w:rsidTr="00041A23">
        <w:trPr>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14B1B4AD"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1.14</w:t>
            </w:r>
          </w:p>
        </w:tc>
        <w:tc>
          <w:tcPr>
            <w:tcW w:w="2684" w:type="pct"/>
            <w:tcBorders>
              <w:top w:val="nil"/>
              <w:left w:val="nil"/>
              <w:bottom w:val="single" w:sz="4" w:space="0" w:color="auto"/>
              <w:right w:val="single" w:sz="4" w:space="0" w:color="auto"/>
            </w:tcBorders>
            <w:shd w:val="clear" w:color="auto" w:fill="auto"/>
            <w:vAlign w:val="center"/>
            <w:hideMark/>
          </w:tcPr>
          <w:p w14:paraId="006D05D3" w14:textId="77777777"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KITS DE AGILIDADE:</w:t>
            </w:r>
            <w:r w:rsidRPr="00662218">
              <w:rPr>
                <w:rFonts w:ascii="Arial" w:hAnsi="Arial" w:cs="Arial"/>
                <w:color w:val="000000"/>
                <w:sz w:val="18"/>
                <w:szCs w:val="18"/>
              </w:rPr>
              <w:t xml:space="preserve"> 4 kits de agilidade compostos por: 4 bastões de 80 cm cada. 8 unidades de cones de 23 cm de altura.</w:t>
            </w:r>
          </w:p>
        </w:tc>
        <w:tc>
          <w:tcPr>
            <w:tcW w:w="325" w:type="pct"/>
            <w:tcBorders>
              <w:top w:val="nil"/>
              <w:left w:val="nil"/>
              <w:bottom w:val="single" w:sz="4" w:space="0" w:color="auto"/>
              <w:right w:val="single" w:sz="4" w:space="0" w:color="auto"/>
            </w:tcBorders>
            <w:shd w:val="clear" w:color="000000" w:fill="FFFFFF"/>
            <w:vAlign w:val="center"/>
            <w:hideMark/>
          </w:tcPr>
          <w:p w14:paraId="7185333C"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4</w:t>
            </w:r>
          </w:p>
        </w:tc>
        <w:tc>
          <w:tcPr>
            <w:tcW w:w="482" w:type="pct"/>
            <w:tcBorders>
              <w:top w:val="nil"/>
              <w:left w:val="nil"/>
              <w:bottom w:val="single" w:sz="4" w:space="0" w:color="auto"/>
              <w:right w:val="single" w:sz="4" w:space="0" w:color="auto"/>
            </w:tcBorders>
            <w:shd w:val="clear" w:color="000000" w:fill="FFFFFF"/>
            <w:vAlign w:val="center"/>
            <w:hideMark/>
          </w:tcPr>
          <w:p w14:paraId="1E0B7EDC"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KIT</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3A0E78E4"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58409ACB"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417F4107" w14:textId="77777777" w:rsidR="00662218" w:rsidRPr="00662218" w:rsidRDefault="00662218" w:rsidP="00662218">
            <w:pPr>
              <w:rPr>
                <w:rFonts w:ascii="Arial" w:hAnsi="Arial" w:cs="Arial"/>
                <w:sz w:val="18"/>
                <w:szCs w:val="18"/>
              </w:rPr>
            </w:pPr>
          </w:p>
        </w:tc>
      </w:tr>
      <w:tr w:rsidR="00662218" w:rsidRPr="003E01F0" w14:paraId="5901E40F" w14:textId="77777777" w:rsidTr="00041A23">
        <w:trPr>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5C530DDF"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1.15</w:t>
            </w:r>
          </w:p>
        </w:tc>
        <w:tc>
          <w:tcPr>
            <w:tcW w:w="2684" w:type="pct"/>
            <w:tcBorders>
              <w:top w:val="nil"/>
              <w:left w:val="nil"/>
              <w:bottom w:val="single" w:sz="4" w:space="0" w:color="auto"/>
              <w:right w:val="single" w:sz="4" w:space="0" w:color="auto"/>
            </w:tcBorders>
            <w:shd w:val="clear" w:color="auto" w:fill="auto"/>
            <w:vAlign w:val="center"/>
            <w:hideMark/>
          </w:tcPr>
          <w:p w14:paraId="7947FB13" w14:textId="77777777"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 xml:space="preserve">BASTÕES PARA TREINAMENTO FÍSICO: </w:t>
            </w:r>
            <w:r w:rsidRPr="00662218">
              <w:rPr>
                <w:rFonts w:ascii="Arial" w:hAnsi="Arial" w:cs="Arial"/>
                <w:color w:val="000000"/>
                <w:sz w:val="18"/>
                <w:szCs w:val="18"/>
              </w:rPr>
              <w:t>Bastões para treinamento físico. Bastões de 80 cm. Circunferência: 8 cm Peso unitário: 150 gramas.</w:t>
            </w:r>
          </w:p>
        </w:tc>
        <w:tc>
          <w:tcPr>
            <w:tcW w:w="325" w:type="pct"/>
            <w:tcBorders>
              <w:top w:val="nil"/>
              <w:left w:val="nil"/>
              <w:bottom w:val="single" w:sz="4" w:space="0" w:color="auto"/>
              <w:right w:val="single" w:sz="4" w:space="0" w:color="auto"/>
            </w:tcBorders>
            <w:shd w:val="clear" w:color="000000" w:fill="FFFFFF"/>
            <w:vAlign w:val="center"/>
            <w:hideMark/>
          </w:tcPr>
          <w:p w14:paraId="59780AA7"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10</w:t>
            </w:r>
          </w:p>
        </w:tc>
        <w:tc>
          <w:tcPr>
            <w:tcW w:w="482" w:type="pct"/>
            <w:tcBorders>
              <w:top w:val="nil"/>
              <w:left w:val="nil"/>
              <w:bottom w:val="single" w:sz="4" w:space="0" w:color="auto"/>
              <w:right w:val="single" w:sz="4" w:space="0" w:color="auto"/>
            </w:tcBorders>
            <w:shd w:val="clear" w:color="000000" w:fill="FFFFFF"/>
            <w:vAlign w:val="center"/>
            <w:hideMark/>
          </w:tcPr>
          <w:p w14:paraId="6D3D8128"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6B90C939"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2C848CEA"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741EB490" w14:textId="77777777" w:rsidR="00662218" w:rsidRPr="00662218" w:rsidRDefault="00662218" w:rsidP="00662218">
            <w:pPr>
              <w:rPr>
                <w:rFonts w:ascii="Arial" w:hAnsi="Arial" w:cs="Arial"/>
                <w:sz w:val="18"/>
                <w:szCs w:val="18"/>
              </w:rPr>
            </w:pPr>
          </w:p>
        </w:tc>
      </w:tr>
      <w:tr w:rsidR="00662218" w:rsidRPr="003E01F0" w14:paraId="0EEF7A39"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3896F515"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1.16</w:t>
            </w:r>
          </w:p>
        </w:tc>
        <w:tc>
          <w:tcPr>
            <w:tcW w:w="2684" w:type="pct"/>
            <w:tcBorders>
              <w:top w:val="nil"/>
              <w:left w:val="nil"/>
              <w:bottom w:val="single" w:sz="4" w:space="0" w:color="auto"/>
              <w:right w:val="single" w:sz="4" w:space="0" w:color="auto"/>
            </w:tcBorders>
            <w:shd w:val="clear" w:color="auto" w:fill="auto"/>
            <w:vAlign w:val="center"/>
            <w:hideMark/>
          </w:tcPr>
          <w:p w14:paraId="1244F41C" w14:textId="77777777"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ESCADA DE AGILIDADE - 10 DEGRAUS - 4M - TREINO FUNCIONAL:</w:t>
            </w:r>
            <w:r w:rsidRPr="00662218">
              <w:rPr>
                <w:rFonts w:ascii="Arial" w:hAnsi="Arial" w:cs="Arial"/>
                <w:color w:val="000000"/>
                <w:sz w:val="18"/>
                <w:szCs w:val="18"/>
              </w:rPr>
              <w:t xml:space="preserve"> Escadas de agilidade para treinamento físico. Material: Nylon e polipropileno Dimensões : 4 metros de comprimento - 10 degraus Espaço entre degraus : 40cm</w:t>
            </w:r>
          </w:p>
        </w:tc>
        <w:tc>
          <w:tcPr>
            <w:tcW w:w="325" w:type="pct"/>
            <w:tcBorders>
              <w:top w:val="nil"/>
              <w:left w:val="nil"/>
              <w:bottom w:val="single" w:sz="4" w:space="0" w:color="auto"/>
              <w:right w:val="single" w:sz="4" w:space="0" w:color="auto"/>
            </w:tcBorders>
            <w:shd w:val="clear" w:color="000000" w:fill="FFFFFF"/>
            <w:vAlign w:val="center"/>
            <w:hideMark/>
          </w:tcPr>
          <w:p w14:paraId="7A55829A"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4</w:t>
            </w:r>
          </w:p>
        </w:tc>
        <w:tc>
          <w:tcPr>
            <w:tcW w:w="482" w:type="pct"/>
            <w:tcBorders>
              <w:top w:val="nil"/>
              <w:left w:val="nil"/>
              <w:bottom w:val="single" w:sz="4" w:space="0" w:color="auto"/>
              <w:right w:val="single" w:sz="4" w:space="0" w:color="auto"/>
            </w:tcBorders>
            <w:shd w:val="clear" w:color="000000" w:fill="FFFFFF"/>
            <w:vAlign w:val="center"/>
            <w:hideMark/>
          </w:tcPr>
          <w:p w14:paraId="3D804322"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7C9C4C7C"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132F28C9"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133C64B0" w14:textId="77777777" w:rsidR="00662218" w:rsidRPr="00662218" w:rsidRDefault="00662218" w:rsidP="00662218">
            <w:pPr>
              <w:rPr>
                <w:rFonts w:ascii="Arial" w:hAnsi="Arial" w:cs="Arial"/>
                <w:sz w:val="18"/>
                <w:szCs w:val="18"/>
              </w:rPr>
            </w:pPr>
          </w:p>
        </w:tc>
      </w:tr>
      <w:tr w:rsidR="00662218" w:rsidRPr="003E01F0" w14:paraId="7ECB8D57" w14:textId="77777777" w:rsidTr="00041A23">
        <w:trPr>
          <w:trHeight w:val="178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14309EB9"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1.17</w:t>
            </w:r>
          </w:p>
        </w:tc>
        <w:tc>
          <w:tcPr>
            <w:tcW w:w="2684" w:type="pct"/>
            <w:tcBorders>
              <w:top w:val="nil"/>
              <w:left w:val="nil"/>
              <w:bottom w:val="single" w:sz="4" w:space="0" w:color="auto"/>
              <w:right w:val="single" w:sz="4" w:space="0" w:color="auto"/>
            </w:tcBorders>
            <w:shd w:val="clear" w:color="auto" w:fill="auto"/>
            <w:vAlign w:val="center"/>
            <w:hideMark/>
          </w:tcPr>
          <w:p w14:paraId="2845D3A9" w14:textId="77777777"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CORDAS PARA TREINAMENTO:</w:t>
            </w:r>
            <w:r w:rsidRPr="00662218">
              <w:rPr>
                <w:rFonts w:ascii="Arial" w:hAnsi="Arial" w:cs="Arial"/>
                <w:color w:val="000000"/>
                <w:sz w:val="18"/>
                <w:szCs w:val="18"/>
              </w:rPr>
              <w:t xml:space="preserve"> Cordas para treinamento físico e de agilidade. Corda de alta velocidade e durabilidade, possui 2 rolamentos (1 em cada ponta) para maior agilidade.</w:t>
            </w:r>
            <w:r w:rsidRPr="00662218">
              <w:rPr>
                <w:rFonts w:ascii="Arial" w:hAnsi="Arial" w:cs="Arial"/>
                <w:color w:val="000000"/>
                <w:sz w:val="18"/>
                <w:szCs w:val="18"/>
              </w:rPr>
              <w:br/>
              <w:t>É possível ajustar seu tamanho através de trava fixada no final da corda e trocar de corda caso estiver desgastada. Material: Metal e Aço coberto com PVC, Rolamento em plástico. Dimensões: Corda: Diâmetro: 0,2 cm Comprimento: 3 m Pegadores: Diâmetro: 1,5 cm Comprimento: 14 cm</w:t>
            </w:r>
          </w:p>
        </w:tc>
        <w:tc>
          <w:tcPr>
            <w:tcW w:w="325" w:type="pct"/>
            <w:tcBorders>
              <w:top w:val="nil"/>
              <w:left w:val="nil"/>
              <w:bottom w:val="single" w:sz="4" w:space="0" w:color="auto"/>
              <w:right w:val="single" w:sz="4" w:space="0" w:color="auto"/>
            </w:tcBorders>
            <w:shd w:val="clear" w:color="000000" w:fill="FFFFFF"/>
            <w:vAlign w:val="center"/>
            <w:hideMark/>
          </w:tcPr>
          <w:p w14:paraId="19D5B391"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30</w:t>
            </w:r>
          </w:p>
        </w:tc>
        <w:tc>
          <w:tcPr>
            <w:tcW w:w="482" w:type="pct"/>
            <w:tcBorders>
              <w:top w:val="nil"/>
              <w:left w:val="nil"/>
              <w:bottom w:val="single" w:sz="4" w:space="0" w:color="auto"/>
              <w:right w:val="single" w:sz="4" w:space="0" w:color="auto"/>
            </w:tcBorders>
            <w:shd w:val="clear" w:color="000000" w:fill="FFFFFF"/>
            <w:vAlign w:val="center"/>
            <w:hideMark/>
          </w:tcPr>
          <w:p w14:paraId="36568BDB"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314023A8"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04A4A85F"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3BDBEACD" w14:textId="77777777" w:rsidR="00662218" w:rsidRPr="00662218" w:rsidRDefault="00662218" w:rsidP="00662218">
            <w:pPr>
              <w:rPr>
                <w:rFonts w:ascii="Arial" w:hAnsi="Arial" w:cs="Arial"/>
                <w:sz w:val="18"/>
                <w:szCs w:val="18"/>
              </w:rPr>
            </w:pPr>
          </w:p>
        </w:tc>
      </w:tr>
      <w:tr w:rsidR="00662218" w:rsidRPr="003E01F0" w14:paraId="525BCFB1" w14:textId="77777777" w:rsidTr="00041A23">
        <w:trPr>
          <w:trHeight w:val="102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61FA3EC3"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1.18</w:t>
            </w:r>
          </w:p>
        </w:tc>
        <w:tc>
          <w:tcPr>
            <w:tcW w:w="2684" w:type="pct"/>
            <w:tcBorders>
              <w:top w:val="nil"/>
              <w:left w:val="nil"/>
              <w:bottom w:val="single" w:sz="4" w:space="0" w:color="auto"/>
              <w:right w:val="single" w:sz="4" w:space="0" w:color="auto"/>
            </w:tcBorders>
            <w:shd w:val="clear" w:color="auto" w:fill="auto"/>
            <w:vAlign w:val="center"/>
            <w:hideMark/>
          </w:tcPr>
          <w:p w14:paraId="584697EE" w14:textId="77777777"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 xml:space="preserve">COLCHONETE: </w:t>
            </w:r>
            <w:r w:rsidRPr="00662218">
              <w:rPr>
                <w:rFonts w:ascii="Arial" w:hAnsi="Arial" w:cs="Arial"/>
                <w:color w:val="000000"/>
                <w:sz w:val="18"/>
                <w:szCs w:val="18"/>
              </w:rPr>
              <w:t>Colchonetes individuais para treinamento físico. Colchonete em espuma com 10 cm de espessura; Possui zíper em uma das laterais, possibilitando a troca da capa, se necessário. Confeccionado em espuma revestido de bagum. Medidas do produto (CxLxA): 1,20 x 0,60 x 0,10m Densidade: D20</w:t>
            </w:r>
          </w:p>
        </w:tc>
        <w:tc>
          <w:tcPr>
            <w:tcW w:w="325" w:type="pct"/>
            <w:tcBorders>
              <w:top w:val="nil"/>
              <w:left w:val="nil"/>
              <w:bottom w:val="single" w:sz="4" w:space="0" w:color="auto"/>
              <w:right w:val="single" w:sz="4" w:space="0" w:color="auto"/>
            </w:tcBorders>
            <w:shd w:val="clear" w:color="000000" w:fill="FFFFFF"/>
            <w:vAlign w:val="center"/>
            <w:hideMark/>
          </w:tcPr>
          <w:p w14:paraId="273F5E2E"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30</w:t>
            </w:r>
          </w:p>
        </w:tc>
        <w:tc>
          <w:tcPr>
            <w:tcW w:w="482" w:type="pct"/>
            <w:tcBorders>
              <w:top w:val="nil"/>
              <w:left w:val="nil"/>
              <w:bottom w:val="single" w:sz="4" w:space="0" w:color="auto"/>
              <w:right w:val="single" w:sz="4" w:space="0" w:color="auto"/>
            </w:tcBorders>
            <w:shd w:val="clear" w:color="000000" w:fill="FFFFFF"/>
            <w:vAlign w:val="center"/>
            <w:hideMark/>
          </w:tcPr>
          <w:p w14:paraId="450CC096"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154504F9"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13DC8D11"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0F1C7908" w14:textId="77777777" w:rsidR="00662218" w:rsidRPr="00662218" w:rsidRDefault="00662218" w:rsidP="00662218">
            <w:pPr>
              <w:rPr>
                <w:rFonts w:ascii="Arial" w:hAnsi="Arial" w:cs="Arial"/>
                <w:sz w:val="18"/>
                <w:szCs w:val="18"/>
              </w:rPr>
            </w:pPr>
          </w:p>
        </w:tc>
      </w:tr>
      <w:tr w:rsidR="003E01F0" w:rsidRPr="003E01F0" w14:paraId="71CD4153" w14:textId="77777777" w:rsidTr="00041A23">
        <w:trPr>
          <w:trHeight w:val="255"/>
        </w:trPr>
        <w:tc>
          <w:tcPr>
            <w:tcW w:w="3847" w:type="pct"/>
            <w:gridSpan w:val="4"/>
            <w:tcBorders>
              <w:top w:val="single" w:sz="4" w:space="0" w:color="auto"/>
              <w:left w:val="single" w:sz="4" w:space="0" w:color="auto"/>
              <w:bottom w:val="single" w:sz="4" w:space="0" w:color="auto"/>
              <w:right w:val="single" w:sz="4" w:space="0" w:color="000000"/>
            </w:tcBorders>
            <w:shd w:val="clear" w:color="000000" w:fill="BDD7EE"/>
            <w:vAlign w:val="center"/>
            <w:hideMark/>
          </w:tcPr>
          <w:p w14:paraId="273BA473" w14:textId="77777777" w:rsidR="00662218" w:rsidRPr="00662218" w:rsidRDefault="00662218" w:rsidP="00662218">
            <w:pPr>
              <w:jc w:val="right"/>
              <w:rPr>
                <w:rFonts w:ascii="Arial" w:hAnsi="Arial" w:cs="Arial"/>
                <w:b/>
                <w:bCs/>
                <w:color w:val="000000"/>
                <w:sz w:val="18"/>
                <w:szCs w:val="18"/>
              </w:rPr>
            </w:pPr>
            <w:r w:rsidRPr="00662218">
              <w:rPr>
                <w:rFonts w:ascii="Arial" w:hAnsi="Arial" w:cs="Arial"/>
                <w:b/>
                <w:bCs/>
                <w:color w:val="000000"/>
                <w:sz w:val="18"/>
                <w:szCs w:val="18"/>
              </w:rPr>
              <w:t>TOTAL</w:t>
            </w:r>
          </w:p>
        </w:tc>
        <w:tc>
          <w:tcPr>
            <w:tcW w:w="491" w:type="pct"/>
            <w:tcBorders>
              <w:top w:val="nil"/>
              <w:left w:val="nil"/>
              <w:bottom w:val="nil"/>
              <w:right w:val="nil"/>
            </w:tcBorders>
            <w:shd w:val="clear" w:color="auto" w:fill="auto"/>
            <w:vAlign w:val="center"/>
            <w:hideMark/>
          </w:tcPr>
          <w:p w14:paraId="36209FE0" w14:textId="77777777" w:rsidR="00662218" w:rsidRPr="00662218" w:rsidRDefault="00662218" w:rsidP="00662218">
            <w:pPr>
              <w:jc w:val="right"/>
              <w:rPr>
                <w:rFonts w:ascii="Arial" w:hAnsi="Arial" w:cs="Arial"/>
                <w:b/>
                <w:bCs/>
                <w:color w:val="000000"/>
                <w:sz w:val="18"/>
                <w:szCs w:val="18"/>
              </w:rPr>
            </w:pPr>
          </w:p>
        </w:tc>
        <w:tc>
          <w:tcPr>
            <w:tcW w:w="578" w:type="pct"/>
            <w:tcBorders>
              <w:top w:val="nil"/>
              <w:left w:val="single" w:sz="4" w:space="0" w:color="auto"/>
              <w:bottom w:val="single" w:sz="4" w:space="0" w:color="auto"/>
              <w:right w:val="single" w:sz="4" w:space="0" w:color="auto"/>
            </w:tcBorders>
            <w:shd w:val="clear" w:color="000000" w:fill="BDD7EE"/>
            <w:vAlign w:val="center"/>
            <w:hideMark/>
          </w:tcPr>
          <w:p w14:paraId="1CA234E3"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R$0,00</w:t>
            </w:r>
          </w:p>
        </w:tc>
        <w:tc>
          <w:tcPr>
            <w:tcW w:w="84" w:type="pct"/>
            <w:vAlign w:val="center"/>
            <w:hideMark/>
          </w:tcPr>
          <w:p w14:paraId="15D39A25" w14:textId="77777777" w:rsidR="00662218" w:rsidRPr="00662218" w:rsidRDefault="00662218" w:rsidP="00662218">
            <w:pPr>
              <w:rPr>
                <w:rFonts w:ascii="Arial" w:hAnsi="Arial" w:cs="Arial"/>
                <w:sz w:val="18"/>
                <w:szCs w:val="18"/>
              </w:rPr>
            </w:pPr>
          </w:p>
        </w:tc>
      </w:tr>
      <w:tr w:rsidR="00662218" w:rsidRPr="003E01F0" w14:paraId="6A9D2618" w14:textId="77777777" w:rsidTr="00041A23">
        <w:trPr>
          <w:trHeight w:val="255"/>
        </w:trPr>
        <w:tc>
          <w:tcPr>
            <w:tcW w:w="356" w:type="pct"/>
            <w:tcBorders>
              <w:top w:val="nil"/>
              <w:left w:val="nil"/>
              <w:bottom w:val="nil"/>
              <w:right w:val="nil"/>
            </w:tcBorders>
            <w:shd w:val="clear" w:color="auto" w:fill="auto"/>
            <w:vAlign w:val="center"/>
            <w:hideMark/>
          </w:tcPr>
          <w:p w14:paraId="6A4FFCB8" w14:textId="77777777" w:rsidR="00662218" w:rsidRPr="00662218" w:rsidRDefault="00662218" w:rsidP="00662218">
            <w:pPr>
              <w:jc w:val="center"/>
              <w:rPr>
                <w:rFonts w:ascii="Arial" w:hAnsi="Arial" w:cs="Arial"/>
                <w:b/>
                <w:bCs/>
                <w:color w:val="000000"/>
                <w:sz w:val="18"/>
                <w:szCs w:val="18"/>
              </w:rPr>
            </w:pPr>
          </w:p>
        </w:tc>
        <w:tc>
          <w:tcPr>
            <w:tcW w:w="2684" w:type="pct"/>
            <w:tcBorders>
              <w:top w:val="nil"/>
              <w:left w:val="nil"/>
              <w:bottom w:val="nil"/>
              <w:right w:val="nil"/>
            </w:tcBorders>
            <w:shd w:val="clear" w:color="auto" w:fill="auto"/>
            <w:vAlign w:val="center"/>
            <w:hideMark/>
          </w:tcPr>
          <w:p w14:paraId="199F0A85" w14:textId="77777777" w:rsidR="00662218" w:rsidRPr="00662218" w:rsidRDefault="00662218" w:rsidP="00662218">
            <w:pPr>
              <w:jc w:val="center"/>
              <w:rPr>
                <w:rFonts w:ascii="Arial" w:hAnsi="Arial" w:cs="Arial"/>
                <w:sz w:val="18"/>
                <w:szCs w:val="18"/>
              </w:rPr>
            </w:pPr>
          </w:p>
        </w:tc>
        <w:tc>
          <w:tcPr>
            <w:tcW w:w="325" w:type="pct"/>
            <w:tcBorders>
              <w:top w:val="nil"/>
              <w:left w:val="nil"/>
              <w:bottom w:val="nil"/>
              <w:right w:val="nil"/>
            </w:tcBorders>
            <w:shd w:val="clear" w:color="auto" w:fill="auto"/>
            <w:vAlign w:val="center"/>
            <w:hideMark/>
          </w:tcPr>
          <w:p w14:paraId="05634478" w14:textId="77777777" w:rsidR="00662218" w:rsidRPr="00662218" w:rsidRDefault="00662218" w:rsidP="00662218">
            <w:pPr>
              <w:jc w:val="both"/>
              <w:rPr>
                <w:rFonts w:ascii="Arial" w:hAnsi="Arial" w:cs="Arial"/>
                <w:sz w:val="18"/>
                <w:szCs w:val="18"/>
              </w:rPr>
            </w:pPr>
          </w:p>
        </w:tc>
        <w:tc>
          <w:tcPr>
            <w:tcW w:w="482" w:type="pct"/>
            <w:tcBorders>
              <w:top w:val="nil"/>
              <w:left w:val="nil"/>
              <w:bottom w:val="nil"/>
              <w:right w:val="nil"/>
            </w:tcBorders>
            <w:shd w:val="clear" w:color="auto" w:fill="auto"/>
            <w:vAlign w:val="center"/>
            <w:hideMark/>
          </w:tcPr>
          <w:p w14:paraId="4C467341" w14:textId="77777777" w:rsidR="00662218" w:rsidRPr="00662218" w:rsidRDefault="00662218" w:rsidP="00662218">
            <w:pPr>
              <w:jc w:val="both"/>
              <w:rPr>
                <w:rFonts w:ascii="Arial" w:hAnsi="Arial" w:cs="Arial"/>
                <w:sz w:val="18"/>
                <w:szCs w:val="18"/>
              </w:rPr>
            </w:pPr>
          </w:p>
        </w:tc>
        <w:tc>
          <w:tcPr>
            <w:tcW w:w="491" w:type="pct"/>
            <w:tcBorders>
              <w:top w:val="nil"/>
              <w:left w:val="nil"/>
              <w:bottom w:val="nil"/>
              <w:right w:val="nil"/>
            </w:tcBorders>
            <w:shd w:val="clear" w:color="auto" w:fill="auto"/>
            <w:vAlign w:val="center"/>
            <w:hideMark/>
          </w:tcPr>
          <w:p w14:paraId="45C05F47" w14:textId="77777777" w:rsidR="00662218" w:rsidRPr="00662218" w:rsidRDefault="00662218" w:rsidP="00662218">
            <w:pPr>
              <w:jc w:val="both"/>
              <w:rPr>
                <w:rFonts w:ascii="Arial" w:hAnsi="Arial" w:cs="Arial"/>
                <w:sz w:val="18"/>
                <w:szCs w:val="18"/>
              </w:rPr>
            </w:pPr>
          </w:p>
        </w:tc>
        <w:tc>
          <w:tcPr>
            <w:tcW w:w="578" w:type="pct"/>
            <w:tcBorders>
              <w:top w:val="nil"/>
              <w:left w:val="nil"/>
              <w:bottom w:val="nil"/>
              <w:right w:val="nil"/>
            </w:tcBorders>
            <w:shd w:val="clear" w:color="auto" w:fill="auto"/>
            <w:vAlign w:val="center"/>
            <w:hideMark/>
          </w:tcPr>
          <w:p w14:paraId="0013F865" w14:textId="77777777" w:rsidR="00662218" w:rsidRPr="00662218" w:rsidRDefault="00662218" w:rsidP="00662218">
            <w:pPr>
              <w:jc w:val="center"/>
              <w:rPr>
                <w:rFonts w:ascii="Arial" w:hAnsi="Arial" w:cs="Arial"/>
                <w:sz w:val="18"/>
                <w:szCs w:val="18"/>
              </w:rPr>
            </w:pPr>
          </w:p>
        </w:tc>
        <w:tc>
          <w:tcPr>
            <w:tcW w:w="84" w:type="pct"/>
            <w:vAlign w:val="center"/>
            <w:hideMark/>
          </w:tcPr>
          <w:p w14:paraId="192CE6C0" w14:textId="77777777" w:rsidR="00662218" w:rsidRPr="00662218" w:rsidRDefault="00662218" w:rsidP="00662218">
            <w:pPr>
              <w:rPr>
                <w:rFonts w:ascii="Arial" w:hAnsi="Arial" w:cs="Arial"/>
                <w:sz w:val="18"/>
                <w:szCs w:val="18"/>
              </w:rPr>
            </w:pPr>
          </w:p>
        </w:tc>
      </w:tr>
      <w:tr w:rsidR="00662218" w:rsidRPr="003E01F0" w14:paraId="6F55972B" w14:textId="77777777" w:rsidTr="00041A23">
        <w:trPr>
          <w:trHeight w:val="255"/>
        </w:trPr>
        <w:tc>
          <w:tcPr>
            <w:tcW w:w="356" w:type="pct"/>
            <w:tcBorders>
              <w:top w:val="nil"/>
              <w:left w:val="nil"/>
              <w:bottom w:val="nil"/>
              <w:right w:val="nil"/>
            </w:tcBorders>
            <w:shd w:val="clear" w:color="auto" w:fill="auto"/>
            <w:vAlign w:val="center"/>
            <w:hideMark/>
          </w:tcPr>
          <w:p w14:paraId="29CB661E" w14:textId="77777777" w:rsidR="00662218" w:rsidRPr="00662218" w:rsidRDefault="00662218" w:rsidP="00662218">
            <w:pPr>
              <w:jc w:val="center"/>
              <w:rPr>
                <w:rFonts w:ascii="Arial" w:hAnsi="Arial" w:cs="Arial"/>
                <w:sz w:val="18"/>
                <w:szCs w:val="18"/>
              </w:rPr>
            </w:pPr>
          </w:p>
        </w:tc>
        <w:tc>
          <w:tcPr>
            <w:tcW w:w="2684" w:type="pct"/>
            <w:tcBorders>
              <w:top w:val="nil"/>
              <w:left w:val="nil"/>
              <w:bottom w:val="nil"/>
              <w:right w:val="nil"/>
            </w:tcBorders>
            <w:shd w:val="clear" w:color="auto" w:fill="auto"/>
            <w:vAlign w:val="center"/>
            <w:hideMark/>
          </w:tcPr>
          <w:p w14:paraId="7B1956C6" w14:textId="77777777" w:rsidR="00662218" w:rsidRPr="00662218" w:rsidRDefault="00662218" w:rsidP="00662218">
            <w:pPr>
              <w:jc w:val="center"/>
              <w:rPr>
                <w:rFonts w:ascii="Arial" w:hAnsi="Arial" w:cs="Arial"/>
                <w:sz w:val="18"/>
                <w:szCs w:val="18"/>
              </w:rPr>
            </w:pPr>
          </w:p>
        </w:tc>
        <w:tc>
          <w:tcPr>
            <w:tcW w:w="325" w:type="pct"/>
            <w:tcBorders>
              <w:top w:val="nil"/>
              <w:left w:val="nil"/>
              <w:bottom w:val="nil"/>
              <w:right w:val="nil"/>
            </w:tcBorders>
            <w:shd w:val="clear" w:color="auto" w:fill="auto"/>
            <w:vAlign w:val="center"/>
            <w:hideMark/>
          </w:tcPr>
          <w:p w14:paraId="1622EDE2" w14:textId="77777777" w:rsidR="00662218" w:rsidRPr="00662218" w:rsidRDefault="00662218" w:rsidP="00662218">
            <w:pPr>
              <w:jc w:val="both"/>
              <w:rPr>
                <w:rFonts w:ascii="Arial" w:hAnsi="Arial" w:cs="Arial"/>
                <w:sz w:val="18"/>
                <w:szCs w:val="18"/>
              </w:rPr>
            </w:pPr>
          </w:p>
        </w:tc>
        <w:tc>
          <w:tcPr>
            <w:tcW w:w="482" w:type="pct"/>
            <w:tcBorders>
              <w:top w:val="nil"/>
              <w:left w:val="nil"/>
              <w:bottom w:val="nil"/>
              <w:right w:val="nil"/>
            </w:tcBorders>
            <w:shd w:val="clear" w:color="auto" w:fill="auto"/>
            <w:vAlign w:val="center"/>
            <w:hideMark/>
          </w:tcPr>
          <w:p w14:paraId="550CA5A2" w14:textId="77777777" w:rsidR="00662218" w:rsidRPr="00662218" w:rsidRDefault="00662218" w:rsidP="00662218">
            <w:pPr>
              <w:jc w:val="both"/>
              <w:rPr>
                <w:rFonts w:ascii="Arial" w:hAnsi="Arial" w:cs="Arial"/>
                <w:sz w:val="18"/>
                <w:szCs w:val="18"/>
              </w:rPr>
            </w:pPr>
          </w:p>
        </w:tc>
        <w:tc>
          <w:tcPr>
            <w:tcW w:w="491" w:type="pct"/>
            <w:tcBorders>
              <w:top w:val="nil"/>
              <w:left w:val="nil"/>
              <w:bottom w:val="nil"/>
              <w:right w:val="nil"/>
            </w:tcBorders>
            <w:shd w:val="clear" w:color="auto" w:fill="auto"/>
            <w:vAlign w:val="center"/>
            <w:hideMark/>
          </w:tcPr>
          <w:p w14:paraId="613B09F9" w14:textId="77777777" w:rsidR="00662218" w:rsidRPr="00662218" w:rsidRDefault="00662218" w:rsidP="00662218">
            <w:pPr>
              <w:jc w:val="both"/>
              <w:rPr>
                <w:rFonts w:ascii="Arial" w:hAnsi="Arial" w:cs="Arial"/>
                <w:sz w:val="18"/>
                <w:szCs w:val="18"/>
              </w:rPr>
            </w:pPr>
          </w:p>
        </w:tc>
        <w:tc>
          <w:tcPr>
            <w:tcW w:w="578" w:type="pct"/>
            <w:tcBorders>
              <w:top w:val="nil"/>
              <w:left w:val="nil"/>
              <w:bottom w:val="nil"/>
              <w:right w:val="nil"/>
            </w:tcBorders>
            <w:shd w:val="clear" w:color="auto" w:fill="auto"/>
            <w:vAlign w:val="center"/>
            <w:hideMark/>
          </w:tcPr>
          <w:p w14:paraId="30FA724B" w14:textId="77777777" w:rsidR="00662218" w:rsidRPr="00662218" w:rsidRDefault="00662218" w:rsidP="00662218">
            <w:pPr>
              <w:jc w:val="center"/>
              <w:rPr>
                <w:rFonts w:ascii="Arial" w:hAnsi="Arial" w:cs="Arial"/>
                <w:sz w:val="18"/>
                <w:szCs w:val="18"/>
              </w:rPr>
            </w:pPr>
          </w:p>
        </w:tc>
        <w:tc>
          <w:tcPr>
            <w:tcW w:w="84" w:type="pct"/>
            <w:vAlign w:val="center"/>
            <w:hideMark/>
          </w:tcPr>
          <w:p w14:paraId="12FF831C" w14:textId="77777777" w:rsidR="00662218" w:rsidRPr="00662218" w:rsidRDefault="00662218" w:rsidP="00662218">
            <w:pPr>
              <w:rPr>
                <w:rFonts w:ascii="Arial" w:hAnsi="Arial" w:cs="Arial"/>
                <w:sz w:val="18"/>
                <w:szCs w:val="18"/>
              </w:rPr>
            </w:pPr>
          </w:p>
        </w:tc>
      </w:tr>
      <w:tr w:rsidR="00662218" w:rsidRPr="003E01F0" w14:paraId="3346C791" w14:textId="77777777" w:rsidTr="00041A23">
        <w:trPr>
          <w:trHeight w:val="255"/>
        </w:trPr>
        <w:tc>
          <w:tcPr>
            <w:tcW w:w="3847" w:type="pct"/>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14:paraId="41955032" w14:textId="77777777" w:rsidR="00662218" w:rsidRPr="00662218" w:rsidRDefault="00662218" w:rsidP="00662218">
            <w:pPr>
              <w:jc w:val="center"/>
              <w:rPr>
                <w:rFonts w:ascii="Arial" w:hAnsi="Arial" w:cs="Arial"/>
                <w:b/>
                <w:bCs/>
                <w:color w:val="FFFFFF"/>
                <w:sz w:val="18"/>
                <w:szCs w:val="18"/>
              </w:rPr>
            </w:pPr>
            <w:r w:rsidRPr="00662218">
              <w:rPr>
                <w:rFonts w:ascii="Arial" w:hAnsi="Arial" w:cs="Arial"/>
                <w:b/>
                <w:bCs/>
                <w:color w:val="FFFFFF"/>
                <w:sz w:val="18"/>
                <w:szCs w:val="18"/>
              </w:rPr>
              <w:t>LOTE 2</w:t>
            </w:r>
          </w:p>
        </w:tc>
        <w:tc>
          <w:tcPr>
            <w:tcW w:w="491"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18326682" w14:textId="77777777" w:rsidR="00662218" w:rsidRPr="00662218" w:rsidRDefault="00662218" w:rsidP="00662218">
            <w:pPr>
              <w:rPr>
                <w:rFonts w:ascii="Arial" w:hAnsi="Arial" w:cs="Arial"/>
                <w:b/>
                <w:bCs/>
                <w:color w:val="FFFFFF"/>
                <w:sz w:val="18"/>
                <w:szCs w:val="18"/>
              </w:rPr>
            </w:pPr>
            <w:r w:rsidRPr="00662218">
              <w:rPr>
                <w:rFonts w:ascii="Arial" w:hAnsi="Arial" w:cs="Arial"/>
                <w:b/>
                <w:bCs/>
                <w:color w:val="FFFFFF"/>
                <w:sz w:val="18"/>
                <w:szCs w:val="18"/>
              </w:rPr>
              <w:t> </w:t>
            </w:r>
          </w:p>
        </w:tc>
        <w:tc>
          <w:tcPr>
            <w:tcW w:w="578" w:type="pct"/>
            <w:tcBorders>
              <w:top w:val="single" w:sz="4" w:space="0" w:color="auto"/>
              <w:left w:val="nil"/>
              <w:bottom w:val="single" w:sz="4" w:space="0" w:color="auto"/>
              <w:right w:val="single" w:sz="4" w:space="0" w:color="auto"/>
            </w:tcBorders>
            <w:shd w:val="clear" w:color="000000" w:fill="000000"/>
            <w:vAlign w:val="center"/>
            <w:hideMark/>
          </w:tcPr>
          <w:p w14:paraId="6093429F" w14:textId="77777777" w:rsidR="00662218" w:rsidRPr="00662218" w:rsidRDefault="00662218" w:rsidP="00662218">
            <w:pPr>
              <w:rPr>
                <w:rFonts w:ascii="Arial" w:hAnsi="Arial" w:cs="Arial"/>
                <w:b/>
                <w:bCs/>
                <w:color w:val="FFFFFF"/>
                <w:sz w:val="18"/>
                <w:szCs w:val="18"/>
              </w:rPr>
            </w:pPr>
            <w:r w:rsidRPr="00662218">
              <w:rPr>
                <w:rFonts w:ascii="Arial" w:hAnsi="Arial" w:cs="Arial"/>
                <w:b/>
                <w:bCs/>
                <w:color w:val="FFFFFF"/>
                <w:sz w:val="18"/>
                <w:szCs w:val="18"/>
              </w:rPr>
              <w:t> </w:t>
            </w:r>
          </w:p>
        </w:tc>
        <w:tc>
          <w:tcPr>
            <w:tcW w:w="84" w:type="pct"/>
            <w:vAlign w:val="center"/>
            <w:hideMark/>
          </w:tcPr>
          <w:p w14:paraId="0C6FACD9" w14:textId="77777777" w:rsidR="00662218" w:rsidRPr="00662218" w:rsidRDefault="00662218" w:rsidP="00662218">
            <w:pPr>
              <w:rPr>
                <w:rFonts w:ascii="Arial" w:hAnsi="Arial" w:cs="Arial"/>
                <w:sz w:val="18"/>
                <w:szCs w:val="18"/>
              </w:rPr>
            </w:pPr>
          </w:p>
        </w:tc>
      </w:tr>
      <w:tr w:rsidR="00662218" w:rsidRPr="003E01F0" w14:paraId="0B5E8427" w14:textId="77777777" w:rsidTr="00041A23">
        <w:trPr>
          <w:trHeight w:val="255"/>
        </w:trPr>
        <w:tc>
          <w:tcPr>
            <w:tcW w:w="35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D62CB23"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ITEM</w:t>
            </w:r>
          </w:p>
        </w:tc>
        <w:tc>
          <w:tcPr>
            <w:tcW w:w="2684" w:type="pct"/>
            <w:vMerge w:val="restart"/>
            <w:tcBorders>
              <w:top w:val="nil"/>
              <w:left w:val="single" w:sz="4" w:space="0" w:color="auto"/>
              <w:bottom w:val="single" w:sz="4" w:space="0" w:color="auto"/>
              <w:right w:val="single" w:sz="4" w:space="0" w:color="auto"/>
            </w:tcBorders>
            <w:shd w:val="clear" w:color="000000" w:fill="BDD7EE"/>
            <w:vAlign w:val="center"/>
            <w:hideMark/>
          </w:tcPr>
          <w:p w14:paraId="1217BFCE"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DESCRIÇÃO</w:t>
            </w:r>
          </w:p>
        </w:tc>
        <w:tc>
          <w:tcPr>
            <w:tcW w:w="325" w:type="pct"/>
            <w:vMerge w:val="restart"/>
            <w:tcBorders>
              <w:top w:val="nil"/>
              <w:left w:val="single" w:sz="4" w:space="0" w:color="auto"/>
              <w:bottom w:val="single" w:sz="4" w:space="0" w:color="auto"/>
              <w:right w:val="single" w:sz="4" w:space="0" w:color="auto"/>
            </w:tcBorders>
            <w:shd w:val="clear" w:color="000000" w:fill="BDD7EE"/>
            <w:vAlign w:val="center"/>
            <w:hideMark/>
          </w:tcPr>
          <w:p w14:paraId="3425FD41"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QTD</w:t>
            </w:r>
          </w:p>
        </w:tc>
        <w:tc>
          <w:tcPr>
            <w:tcW w:w="482" w:type="pct"/>
            <w:vMerge w:val="restart"/>
            <w:tcBorders>
              <w:top w:val="nil"/>
              <w:left w:val="single" w:sz="4" w:space="0" w:color="auto"/>
              <w:bottom w:val="single" w:sz="4" w:space="0" w:color="auto"/>
              <w:right w:val="single" w:sz="4" w:space="0" w:color="auto"/>
            </w:tcBorders>
            <w:shd w:val="clear" w:color="000000" w:fill="BDD7EE"/>
            <w:vAlign w:val="center"/>
            <w:hideMark/>
          </w:tcPr>
          <w:p w14:paraId="30718207"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UNIDADE</w:t>
            </w:r>
          </w:p>
        </w:tc>
        <w:tc>
          <w:tcPr>
            <w:tcW w:w="491" w:type="pct"/>
            <w:vMerge w:val="restart"/>
            <w:tcBorders>
              <w:top w:val="nil"/>
              <w:left w:val="single" w:sz="4" w:space="0" w:color="auto"/>
              <w:bottom w:val="single" w:sz="4" w:space="0" w:color="auto"/>
              <w:right w:val="single" w:sz="4" w:space="0" w:color="auto"/>
            </w:tcBorders>
            <w:shd w:val="clear" w:color="000000" w:fill="BDD7EE"/>
            <w:vAlign w:val="center"/>
            <w:hideMark/>
          </w:tcPr>
          <w:p w14:paraId="0D96111A"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UNIT.</w:t>
            </w:r>
          </w:p>
        </w:tc>
        <w:tc>
          <w:tcPr>
            <w:tcW w:w="578" w:type="pct"/>
            <w:vMerge w:val="restart"/>
            <w:tcBorders>
              <w:top w:val="nil"/>
              <w:left w:val="single" w:sz="4" w:space="0" w:color="auto"/>
              <w:bottom w:val="single" w:sz="4" w:space="0" w:color="auto"/>
              <w:right w:val="single" w:sz="4" w:space="0" w:color="auto"/>
            </w:tcBorders>
            <w:shd w:val="clear" w:color="000000" w:fill="BDD7EE"/>
            <w:vAlign w:val="center"/>
            <w:hideMark/>
          </w:tcPr>
          <w:p w14:paraId="511ABBA8"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TOTAL</w:t>
            </w:r>
          </w:p>
        </w:tc>
        <w:tc>
          <w:tcPr>
            <w:tcW w:w="84" w:type="pct"/>
            <w:vAlign w:val="center"/>
            <w:hideMark/>
          </w:tcPr>
          <w:p w14:paraId="099DF221" w14:textId="77777777" w:rsidR="00662218" w:rsidRPr="00662218" w:rsidRDefault="00662218" w:rsidP="00662218">
            <w:pPr>
              <w:rPr>
                <w:rFonts w:ascii="Arial" w:hAnsi="Arial" w:cs="Arial"/>
                <w:sz w:val="18"/>
                <w:szCs w:val="18"/>
              </w:rPr>
            </w:pPr>
          </w:p>
        </w:tc>
      </w:tr>
      <w:tr w:rsidR="00662218" w:rsidRPr="003E01F0" w14:paraId="4822DACB" w14:textId="77777777" w:rsidTr="00041A23">
        <w:trPr>
          <w:trHeight w:val="255"/>
        </w:trPr>
        <w:tc>
          <w:tcPr>
            <w:tcW w:w="356" w:type="pct"/>
            <w:vMerge/>
            <w:tcBorders>
              <w:top w:val="nil"/>
              <w:left w:val="single" w:sz="4" w:space="0" w:color="auto"/>
              <w:bottom w:val="single" w:sz="4" w:space="0" w:color="auto"/>
              <w:right w:val="single" w:sz="4" w:space="0" w:color="auto"/>
            </w:tcBorders>
            <w:vAlign w:val="center"/>
            <w:hideMark/>
          </w:tcPr>
          <w:p w14:paraId="44008D6E" w14:textId="77777777" w:rsidR="00662218" w:rsidRPr="00662218" w:rsidRDefault="00662218" w:rsidP="00662218">
            <w:pPr>
              <w:rPr>
                <w:rFonts w:ascii="Arial" w:hAnsi="Arial" w:cs="Arial"/>
                <w:b/>
                <w:bCs/>
                <w:color w:val="000000"/>
                <w:sz w:val="18"/>
                <w:szCs w:val="18"/>
              </w:rPr>
            </w:pPr>
          </w:p>
        </w:tc>
        <w:tc>
          <w:tcPr>
            <w:tcW w:w="2684" w:type="pct"/>
            <w:vMerge/>
            <w:tcBorders>
              <w:top w:val="nil"/>
              <w:left w:val="single" w:sz="4" w:space="0" w:color="auto"/>
              <w:bottom w:val="single" w:sz="4" w:space="0" w:color="auto"/>
              <w:right w:val="single" w:sz="4" w:space="0" w:color="auto"/>
            </w:tcBorders>
            <w:vAlign w:val="center"/>
            <w:hideMark/>
          </w:tcPr>
          <w:p w14:paraId="643E96D1" w14:textId="77777777" w:rsidR="00662218" w:rsidRPr="00662218" w:rsidRDefault="00662218" w:rsidP="00662218">
            <w:pPr>
              <w:rPr>
                <w:rFonts w:ascii="Arial" w:hAnsi="Arial" w:cs="Arial"/>
                <w:b/>
                <w:bCs/>
                <w:color w:val="00000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502CB24E" w14:textId="77777777" w:rsidR="00662218" w:rsidRPr="00662218" w:rsidRDefault="00662218" w:rsidP="00662218">
            <w:pPr>
              <w:rPr>
                <w:rFonts w:ascii="Arial" w:hAnsi="Arial" w:cs="Arial"/>
                <w:b/>
                <w:bCs/>
                <w:color w:val="000000"/>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14:paraId="5DC14721" w14:textId="77777777" w:rsidR="00662218" w:rsidRPr="00662218" w:rsidRDefault="00662218" w:rsidP="00662218">
            <w:pPr>
              <w:rPr>
                <w:rFonts w:ascii="Arial" w:hAnsi="Arial" w:cs="Arial"/>
                <w:b/>
                <w:bCs/>
                <w:color w:val="000000"/>
                <w:sz w:val="18"/>
                <w:szCs w:val="18"/>
              </w:rPr>
            </w:pPr>
          </w:p>
        </w:tc>
        <w:tc>
          <w:tcPr>
            <w:tcW w:w="491" w:type="pct"/>
            <w:vMerge/>
            <w:tcBorders>
              <w:top w:val="nil"/>
              <w:left w:val="single" w:sz="4" w:space="0" w:color="auto"/>
              <w:bottom w:val="single" w:sz="4" w:space="0" w:color="auto"/>
              <w:right w:val="single" w:sz="4" w:space="0" w:color="auto"/>
            </w:tcBorders>
            <w:vAlign w:val="center"/>
            <w:hideMark/>
          </w:tcPr>
          <w:p w14:paraId="5AD2B34C" w14:textId="77777777" w:rsidR="00662218" w:rsidRPr="00662218" w:rsidRDefault="00662218" w:rsidP="00662218">
            <w:pPr>
              <w:rPr>
                <w:rFonts w:ascii="Arial" w:hAnsi="Arial" w:cs="Arial"/>
                <w:b/>
                <w:bCs/>
                <w:color w:val="000000"/>
                <w:sz w:val="18"/>
                <w:szCs w:val="18"/>
              </w:rPr>
            </w:pPr>
          </w:p>
        </w:tc>
        <w:tc>
          <w:tcPr>
            <w:tcW w:w="578" w:type="pct"/>
            <w:vMerge/>
            <w:tcBorders>
              <w:top w:val="nil"/>
              <w:left w:val="single" w:sz="4" w:space="0" w:color="auto"/>
              <w:bottom w:val="single" w:sz="4" w:space="0" w:color="auto"/>
              <w:right w:val="single" w:sz="4" w:space="0" w:color="auto"/>
            </w:tcBorders>
            <w:vAlign w:val="center"/>
            <w:hideMark/>
          </w:tcPr>
          <w:p w14:paraId="6035638B" w14:textId="77777777" w:rsidR="00662218" w:rsidRPr="00662218" w:rsidRDefault="00662218" w:rsidP="00662218">
            <w:pPr>
              <w:rPr>
                <w:rFonts w:ascii="Arial" w:hAnsi="Arial" w:cs="Arial"/>
                <w:b/>
                <w:bCs/>
                <w:color w:val="000000"/>
                <w:sz w:val="18"/>
                <w:szCs w:val="18"/>
              </w:rPr>
            </w:pPr>
          </w:p>
        </w:tc>
        <w:tc>
          <w:tcPr>
            <w:tcW w:w="84" w:type="pct"/>
            <w:tcBorders>
              <w:top w:val="nil"/>
              <w:left w:val="nil"/>
              <w:bottom w:val="nil"/>
              <w:right w:val="nil"/>
            </w:tcBorders>
            <w:shd w:val="clear" w:color="auto" w:fill="auto"/>
            <w:noWrap/>
            <w:vAlign w:val="bottom"/>
            <w:hideMark/>
          </w:tcPr>
          <w:p w14:paraId="7B38ABC7" w14:textId="77777777" w:rsidR="00662218" w:rsidRPr="00662218" w:rsidRDefault="00662218" w:rsidP="00662218">
            <w:pPr>
              <w:jc w:val="center"/>
              <w:rPr>
                <w:rFonts w:ascii="Arial" w:hAnsi="Arial" w:cs="Arial"/>
                <w:b/>
                <w:bCs/>
                <w:color w:val="000000"/>
                <w:sz w:val="18"/>
                <w:szCs w:val="18"/>
              </w:rPr>
            </w:pPr>
          </w:p>
        </w:tc>
      </w:tr>
      <w:tr w:rsidR="00662218" w:rsidRPr="003E01F0" w14:paraId="58C7565D" w14:textId="77777777" w:rsidTr="00041A23">
        <w:trPr>
          <w:trHeight w:val="102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7C306DFE"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2.1</w:t>
            </w:r>
          </w:p>
        </w:tc>
        <w:tc>
          <w:tcPr>
            <w:tcW w:w="2684" w:type="pct"/>
            <w:tcBorders>
              <w:top w:val="nil"/>
              <w:left w:val="nil"/>
              <w:bottom w:val="single" w:sz="4" w:space="0" w:color="auto"/>
              <w:right w:val="single" w:sz="4" w:space="0" w:color="auto"/>
            </w:tcBorders>
            <w:shd w:val="clear" w:color="auto" w:fill="auto"/>
            <w:vAlign w:val="center"/>
            <w:hideMark/>
          </w:tcPr>
          <w:p w14:paraId="68F897B7" w14:textId="7BD0B887" w:rsidR="00662218" w:rsidRPr="00662218" w:rsidRDefault="00662218" w:rsidP="00662218">
            <w:pPr>
              <w:jc w:val="both"/>
              <w:rPr>
                <w:rFonts w:ascii="Arial" w:hAnsi="Arial" w:cs="Arial"/>
                <w:color w:val="000000"/>
                <w:sz w:val="18"/>
                <w:szCs w:val="18"/>
              </w:rPr>
            </w:pPr>
            <w:r w:rsidRPr="00662218">
              <w:rPr>
                <w:rFonts w:ascii="Arial" w:hAnsi="Arial" w:cs="Arial"/>
                <w:b/>
                <w:bCs/>
                <w:color w:val="000000"/>
                <w:sz w:val="18"/>
                <w:szCs w:val="18"/>
              </w:rPr>
              <w:t xml:space="preserve">BOLA DE GOALBALL: </w:t>
            </w:r>
            <w:r w:rsidRPr="00662218">
              <w:rPr>
                <w:rFonts w:ascii="Arial" w:hAnsi="Arial" w:cs="Arial"/>
                <w:color w:val="000000"/>
                <w:sz w:val="18"/>
                <w:szCs w:val="18"/>
              </w:rPr>
              <w:t>Bola de Goalball Oficial Alemã com guizos: Confeccionada em borracha moldada com 77cm de circunferência e peso de 1,25Kg; Oficial aprovada IBSA (International Blind Sport Federarion); peso:1250g; diâmetro: 24-25cm; circunferência: 75,5-78,5cm; material: borracha (</w:t>
            </w:r>
            <w:r w:rsidR="0060726F" w:rsidRPr="00662218">
              <w:rPr>
                <w:rFonts w:ascii="Arial" w:hAnsi="Arial" w:cs="Arial"/>
                <w:color w:val="000000"/>
                <w:sz w:val="18"/>
                <w:szCs w:val="18"/>
              </w:rPr>
              <w:t>com sinos</w:t>
            </w:r>
            <w:r w:rsidRPr="00662218">
              <w:rPr>
                <w:rFonts w:ascii="Arial" w:hAnsi="Arial" w:cs="Arial"/>
                <w:color w:val="000000"/>
                <w:sz w:val="18"/>
                <w:szCs w:val="18"/>
              </w:rPr>
              <w:t xml:space="preserve"> dentro); cor: azul</w:t>
            </w:r>
          </w:p>
        </w:tc>
        <w:tc>
          <w:tcPr>
            <w:tcW w:w="325" w:type="pct"/>
            <w:tcBorders>
              <w:top w:val="nil"/>
              <w:left w:val="nil"/>
              <w:bottom w:val="single" w:sz="4" w:space="0" w:color="auto"/>
              <w:right w:val="single" w:sz="4" w:space="0" w:color="auto"/>
            </w:tcBorders>
            <w:shd w:val="clear" w:color="auto" w:fill="auto"/>
            <w:vAlign w:val="center"/>
            <w:hideMark/>
          </w:tcPr>
          <w:p w14:paraId="23E13DCB"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4</w:t>
            </w:r>
          </w:p>
        </w:tc>
        <w:tc>
          <w:tcPr>
            <w:tcW w:w="482" w:type="pct"/>
            <w:tcBorders>
              <w:top w:val="nil"/>
              <w:left w:val="nil"/>
              <w:bottom w:val="single" w:sz="4" w:space="0" w:color="auto"/>
              <w:right w:val="single" w:sz="4" w:space="0" w:color="auto"/>
            </w:tcBorders>
            <w:shd w:val="clear" w:color="auto" w:fill="auto"/>
            <w:vAlign w:val="center"/>
            <w:hideMark/>
          </w:tcPr>
          <w:p w14:paraId="130C6752"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5DE46EB5"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1F77FF41"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598830DC" w14:textId="77777777" w:rsidR="00662218" w:rsidRPr="00662218" w:rsidRDefault="00662218" w:rsidP="00662218">
            <w:pPr>
              <w:rPr>
                <w:rFonts w:ascii="Arial" w:hAnsi="Arial" w:cs="Arial"/>
                <w:sz w:val="18"/>
                <w:szCs w:val="18"/>
              </w:rPr>
            </w:pPr>
          </w:p>
        </w:tc>
      </w:tr>
      <w:tr w:rsidR="003E01F0" w:rsidRPr="003E01F0" w14:paraId="5D85C9AC" w14:textId="77777777" w:rsidTr="00041A23">
        <w:trPr>
          <w:trHeight w:val="255"/>
        </w:trPr>
        <w:tc>
          <w:tcPr>
            <w:tcW w:w="3847" w:type="pct"/>
            <w:gridSpan w:val="4"/>
            <w:tcBorders>
              <w:top w:val="single" w:sz="4" w:space="0" w:color="auto"/>
              <w:left w:val="single" w:sz="4" w:space="0" w:color="auto"/>
              <w:bottom w:val="single" w:sz="4" w:space="0" w:color="auto"/>
              <w:right w:val="single" w:sz="4" w:space="0" w:color="auto"/>
            </w:tcBorders>
            <w:shd w:val="clear" w:color="000000" w:fill="BDD7EE"/>
            <w:vAlign w:val="center"/>
            <w:hideMark/>
          </w:tcPr>
          <w:p w14:paraId="724923F2" w14:textId="77777777" w:rsidR="00662218" w:rsidRPr="00662218" w:rsidRDefault="00662218" w:rsidP="00662218">
            <w:pPr>
              <w:jc w:val="right"/>
              <w:rPr>
                <w:rFonts w:ascii="Arial" w:hAnsi="Arial" w:cs="Arial"/>
                <w:b/>
                <w:bCs/>
                <w:color w:val="000000"/>
                <w:sz w:val="18"/>
                <w:szCs w:val="18"/>
              </w:rPr>
            </w:pPr>
            <w:r w:rsidRPr="00662218">
              <w:rPr>
                <w:rFonts w:ascii="Arial" w:hAnsi="Arial" w:cs="Arial"/>
                <w:b/>
                <w:bCs/>
                <w:color w:val="000000"/>
                <w:sz w:val="18"/>
                <w:szCs w:val="18"/>
              </w:rPr>
              <w:t>TOTAL</w:t>
            </w:r>
          </w:p>
        </w:tc>
        <w:tc>
          <w:tcPr>
            <w:tcW w:w="491" w:type="pct"/>
            <w:tcBorders>
              <w:top w:val="nil"/>
              <w:left w:val="nil"/>
              <w:bottom w:val="nil"/>
              <w:right w:val="nil"/>
            </w:tcBorders>
            <w:shd w:val="clear" w:color="auto" w:fill="auto"/>
            <w:vAlign w:val="center"/>
            <w:hideMark/>
          </w:tcPr>
          <w:p w14:paraId="7AF4E5E9" w14:textId="77777777" w:rsidR="00662218" w:rsidRPr="00662218" w:rsidRDefault="00662218" w:rsidP="00662218">
            <w:pPr>
              <w:jc w:val="right"/>
              <w:rPr>
                <w:rFonts w:ascii="Arial" w:hAnsi="Arial" w:cs="Arial"/>
                <w:b/>
                <w:bCs/>
                <w:color w:val="000000"/>
                <w:sz w:val="18"/>
                <w:szCs w:val="18"/>
              </w:rPr>
            </w:pPr>
          </w:p>
        </w:tc>
        <w:tc>
          <w:tcPr>
            <w:tcW w:w="578" w:type="pct"/>
            <w:tcBorders>
              <w:top w:val="nil"/>
              <w:left w:val="single" w:sz="4" w:space="0" w:color="auto"/>
              <w:bottom w:val="single" w:sz="4" w:space="0" w:color="auto"/>
              <w:right w:val="single" w:sz="4" w:space="0" w:color="auto"/>
            </w:tcBorders>
            <w:shd w:val="clear" w:color="000000" w:fill="BDD7EE"/>
            <w:vAlign w:val="center"/>
            <w:hideMark/>
          </w:tcPr>
          <w:p w14:paraId="2025042C"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R$0,00</w:t>
            </w:r>
          </w:p>
        </w:tc>
        <w:tc>
          <w:tcPr>
            <w:tcW w:w="84" w:type="pct"/>
            <w:vAlign w:val="center"/>
            <w:hideMark/>
          </w:tcPr>
          <w:p w14:paraId="471DCE72" w14:textId="77777777" w:rsidR="00662218" w:rsidRPr="00662218" w:rsidRDefault="00662218" w:rsidP="00662218">
            <w:pPr>
              <w:rPr>
                <w:rFonts w:ascii="Arial" w:hAnsi="Arial" w:cs="Arial"/>
                <w:sz w:val="18"/>
                <w:szCs w:val="18"/>
              </w:rPr>
            </w:pPr>
          </w:p>
        </w:tc>
      </w:tr>
      <w:tr w:rsidR="00662218" w:rsidRPr="003E01F0" w14:paraId="2D9CA060" w14:textId="77777777" w:rsidTr="00041A23">
        <w:trPr>
          <w:trHeight w:val="255"/>
        </w:trPr>
        <w:tc>
          <w:tcPr>
            <w:tcW w:w="356" w:type="pct"/>
            <w:tcBorders>
              <w:top w:val="nil"/>
              <w:left w:val="nil"/>
              <w:bottom w:val="nil"/>
              <w:right w:val="nil"/>
            </w:tcBorders>
            <w:shd w:val="clear" w:color="auto" w:fill="auto"/>
            <w:vAlign w:val="center"/>
            <w:hideMark/>
          </w:tcPr>
          <w:p w14:paraId="7096B8A7" w14:textId="77777777" w:rsidR="00662218" w:rsidRPr="00662218" w:rsidRDefault="00662218" w:rsidP="00662218">
            <w:pPr>
              <w:jc w:val="center"/>
              <w:rPr>
                <w:rFonts w:ascii="Arial" w:hAnsi="Arial" w:cs="Arial"/>
                <w:b/>
                <w:bCs/>
                <w:color w:val="000000"/>
                <w:sz w:val="18"/>
                <w:szCs w:val="18"/>
              </w:rPr>
            </w:pPr>
          </w:p>
        </w:tc>
        <w:tc>
          <w:tcPr>
            <w:tcW w:w="2684" w:type="pct"/>
            <w:tcBorders>
              <w:top w:val="nil"/>
              <w:left w:val="nil"/>
              <w:bottom w:val="nil"/>
              <w:right w:val="nil"/>
            </w:tcBorders>
            <w:shd w:val="clear" w:color="auto" w:fill="auto"/>
            <w:vAlign w:val="center"/>
            <w:hideMark/>
          </w:tcPr>
          <w:p w14:paraId="6136D175" w14:textId="77777777" w:rsidR="00662218" w:rsidRPr="00662218" w:rsidRDefault="00662218" w:rsidP="00662218">
            <w:pPr>
              <w:jc w:val="center"/>
              <w:rPr>
                <w:rFonts w:ascii="Arial" w:hAnsi="Arial" w:cs="Arial"/>
                <w:sz w:val="18"/>
                <w:szCs w:val="18"/>
              </w:rPr>
            </w:pPr>
          </w:p>
        </w:tc>
        <w:tc>
          <w:tcPr>
            <w:tcW w:w="325" w:type="pct"/>
            <w:tcBorders>
              <w:top w:val="nil"/>
              <w:left w:val="nil"/>
              <w:bottom w:val="nil"/>
              <w:right w:val="nil"/>
            </w:tcBorders>
            <w:shd w:val="clear" w:color="auto" w:fill="auto"/>
            <w:vAlign w:val="center"/>
            <w:hideMark/>
          </w:tcPr>
          <w:p w14:paraId="0F0E59D6" w14:textId="77777777" w:rsidR="00662218" w:rsidRPr="00662218" w:rsidRDefault="00662218" w:rsidP="00662218">
            <w:pPr>
              <w:jc w:val="both"/>
              <w:rPr>
                <w:rFonts w:ascii="Arial" w:hAnsi="Arial" w:cs="Arial"/>
                <w:sz w:val="18"/>
                <w:szCs w:val="18"/>
              </w:rPr>
            </w:pPr>
          </w:p>
        </w:tc>
        <w:tc>
          <w:tcPr>
            <w:tcW w:w="482" w:type="pct"/>
            <w:tcBorders>
              <w:top w:val="nil"/>
              <w:left w:val="nil"/>
              <w:bottom w:val="nil"/>
              <w:right w:val="nil"/>
            </w:tcBorders>
            <w:shd w:val="clear" w:color="auto" w:fill="auto"/>
            <w:vAlign w:val="center"/>
            <w:hideMark/>
          </w:tcPr>
          <w:p w14:paraId="34992289" w14:textId="77777777" w:rsidR="00662218" w:rsidRPr="00662218" w:rsidRDefault="00662218" w:rsidP="00662218">
            <w:pPr>
              <w:jc w:val="both"/>
              <w:rPr>
                <w:rFonts w:ascii="Arial" w:hAnsi="Arial" w:cs="Arial"/>
                <w:sz w:val="18"/>
                <w:szCs w:val="18"/>
              </w:rPr>
            </w:pPr>
          </w:p>
        </w:tc>
        <w:tc>
          <w:tcPr>
            <w:tcW w:w="491" w:type="pct"/>
            <w:tcBorders>
              <w:top w:val="nil"/>
              <w:left w:val="nil"/>
              <w:bottom w:val="nil"/>
              <w:right w:val="nil"/>
            </w:tcBorders>
            <w:shd w:val="clear" w:color="auto" w:fill="auto"/>
            <w:vAlign w:val="center"/>
            <w:hideMark/>
          </w:tcPr>
          <w:p w14:paraId="71CEB9A8" w14:textId="77777777" w:rsidR="00662218" w:rsidRPr="00662218" w:rsidRDefault="00662218" w:rsidP="00662218">
            <w:pPr>
              <w:jc w:val="both"/>
              <w:rPr>
                <w:rFonts w:ascii="Arial" w:hAnsi="Arial" w:cs="Arial"/>
                <w:sz w:val="18"/>
                <w:szCs w:val="18"/>
              </w:rPr>
            </w:pPr>
          </w:p>
        </w:tc>
        <w:tc>
          <w:tcPr>
            <w:tcW w:w="578" w:type="pct"/>
            <w:tcBorders>
              <w:top w:val="nil"/>
              <w:left w:val="nil"/>
              <w:bottom w:val="nil"/>
              <w:right w:val="nil"/>
            </w:tcBorders>
            <w:shd w:val="clear" w:color="auto" w:fill="auto"/>
            <w:vAlign w:val="center"/>
            <w:hideMark/>
          </w:tcPr>
          <w:p w14:paraId="22B564B5" w14:textId="77777777" w:rsidR="00662218" w:rsidRPr="00662218" w:rsidRDefault="00662218" w:rsidP="00662218">
            <w:pPr>
              <w:jc w:val="center"/>
              <w:rPr>
                <w:rFonts w:ascii="Arial" w:hAnsi="Arial" w:cs="Arial"/>
                <w:sz w:val="18"/>
                <w:szCs w:val="18"/>
              </w:rPr>
            </w:pPr>
          </w:p>
        </w:tc>
        <w:tc>
          <w:tcPr>
            <w:tcW w:w="84" w:type="pct"/>
            <w:vAlign w:val="center"/>
            <w:hideMark/>
          </w:tcPr>
          <w:p w14:paraId="23E54534" w14:textId="77777777" w:rsidR="00662218" w:rsidRPr="00662218" w:rsidRDefault="00662218" w:rsidP="00662218">
            <w:pPr>
              <w:rPr>
                <w:rFonts w:ascii="Arial" w:hAnsi="Arial" w:cs="Arial"/>
                <w:sz w:val="18"/>
                <w:szCs w:val="18"/>
              </w:rPr>
            </w:pPr>
          </w:p>
        </w:tc>
      </w:tr>
      <w:tr w:rsidR="00662218" w:rsidRPr="003E01F0" w14:paraId="0A8602A7" w14:textId="77777777" w:rsidTr="00041A23">
        <w:trPr>
          <w:trHeight w:val="255"/>
        </w:trPr>
        <w:tc>
          <w:tcPr>
            <w:tcW w:w="356" w:type="pct"/>
            <w:tcBorders>
              <w:top w:val="nil"/>
              <w:left w:val="nil"/>
              <w:bottom w:val="nil"/>
              <w:right w:val="nil"/>
            </w:tcBorders>
            <w:shd w:val="clear" w:color="auto" w:fill="auto"/>
            <w:vAlign w:val="center"/>
            <w:hideMark/>
          </w:tcPr>
          <w:p w14:paraId="6CC15D76" w14:textId="77777777" w:rsidR="00662218" w:rsidRPr="00662218" w:rsidRDefault="00662218" w:rsidP="00662218">
            <w:pPr>
              <w:jc w:val="center"/>
              <w:rPr>
                <w:rFonts w:ascii="Arial" w:hAnsi="Arial" w:cs="Arial"/>
                <w:sz w:val="18"/>
                <w:szCs w:val="18"/>
              </w:rPr>
            </w:pPr>
          </w:p>
        </w:tc>
        <w:tc>
          <w:tcPr>
            <w:tcW w:w="2684" w:type="pct"/>
            <w:tcBorders>
              <w:top w:val="nil"/>
              <w:left w:val="nil"/>
              <w:bottom w:val="nil"/>
              <w:right w:val="nil"/>
            </w:tcBorders>
            <w:shd w:val="clear" w:color="auto" w:fill="auto"/>
            <w:vAlign w:val="center"/>
            <w:hideMark/>
          </w:tcPr>
          <w:p w14:paraId="6FB92089" w14:textId="77777777" w:rsidR="00662218" w:rsidRDefault="00662218" w:rsidP="00662218">
            <w:pPr>
              <w:jc w:val="center"/>
              <w:rPr>
                <w:rFonts w:ascii="Arial" w:hAnsi="Arial" w:cs="Arial"/>
                <w:sz w:val="18"/>
                <w:szCs w:val="18"/>
              </w:rPr>
            </w:pPr>
          </w:p>
          <w:p w14:paraId="3222B2B6" w14:textId="77777777" w:rsidR="003E01F0" w:rsidRDefault="003E01F0" w:rsidP="00662218">
            <w:pPr>
              <w:jc w:val="center"/>
              <w:rPr>
                <w:rFonts w:ascii="Arial" w:hAnsi="Arial" w:cs="Arial"/>
                <w:sz w:val="18"/>
                <w:szCs w:val="18"/>
              </w:rPr>
            </w:pPr>
          </w:p>
          <w:p w14:paraId="32211A8E" w14:textId="77777777" w:rsidR="003E01F0" w:rsidRDefault="003E01F0" w:rsidP="00662218">
            <w:pPr>
              <w:jc w:val="center"/>
              <w:rPr>
                <w:rFonts w:ascii="Arial" w:hAnsi="Arial" w:cs="Arial"/>
                <w:sz w:val="18"/>
                <w:szCs w:val="18"/>
              </w:rPr>
            </w:pPr>
          </w:p>
          <w:p w14:paraId="355FBEE6" w14:textId="77777777" w:rsidR="003E01F0" w:rsidRDefault="003E01F0" w:rsidP="00662218">
            <w:pPr>
              <w:jc w:val="center"/>
              <w:rPr>
                <w:rFonts w:ascii="Arial" w:hAnsi="Arial" w:cs="Arial"/>
                <w:sz w:val="18"/>
                <w:szCs w:val="18"/>
              </w:rPr>
            </w:pPr>
          </w:p>
          <w:p w14:paraId="5732787D" w14:textId="77777777" w:rsidR="003E01F0" w:rsidRDefault="003E01F0" w:rsidP="00662218">
            <w:pPr>
              <w:jc w:val="center"/>
              <w:rPr>
                <w:rFonts w:ascii="Arial" w:hAnsi="Arial" w:cs="Arial"/>
                <w:sz w:val="18"/>
                <w:szCs w:val="18"/>
              </w:rPr>
            </w:pPr>
          </w:p>
          <w:p w14:paraId="67C03817" w14:textId="77777777" w:rsidR="003E01F0" w:rsidRDefault="003E01F0" w:rsidP="00662218">
            <w:pPr>
              <w:jc w:val="center"/>
              <w:rPr>
                <w:rFonts w:ascii="Arial" w:hAnsi="Arial" w:cs="Arial"/>
                <w:sz w:val="18"/>
                <w:szCs w:val="18"/>
              </w:rPr>
            </w:pPr>
          </w:p>
          <w:p w14:paraId="0748ED44" w14:textId="77777777" w:rsidR="003E01F0" w:rsidRDefault="003E01F0" w:rsidP="00662218">
            <w:pPr>
              <w:jc w:val="center"/>
              <w:rPr>
                <w:rFonts w:ascii="Arial" w:hAnsi="Arial" w:cs="Arial"/>
                <w:sz w:val="18"/>
                <w:szCs w:val="18"/>
              </w:rPr>
            </w:pPr>
          </w:p>
          <w:p w14:paraId="387DB625" w14:textId="77777777" w:rsidR="003E01F0" w:rsidRDefault="003E01F0" w:rsidP="00662218">
            <w:pPr>
              <w:jc w:val="center"/>
              <w:rPr>
                <w:rFonts w:ascii="Arial" w:hAnsi="Arial" w:cs="Arial"/>
                <w:sz w:val="18"/>
                <w:szCs w:val="18"/>
              </w:rPr>
            </w:pPr>
          </w:p>
          <w:p w14:paraId="1F3AF9D0" w14:textId="77777777" w:rsidR="003E01F0" w:rsidRDefault="003E01F0" w:rsidP="00662218">
            <w:pPr>
              <w:jc w:val="center"/>
              <w:rPr>
                <w:rFonts w:ascii="Arial" w:hAnsi="Arial" w:cs="Arial"/>
                <w:sz w:val="18"/>
                <w:szCs w:val="18"/>
              </w:rPr>
            </w:pPr>
          </w:p>
          <w:p w14:paraId="57C4210E" w14:textId="77777777" w:rsidR="003E01F0" w:rsidRDefault="003E01F0" w:rsidP="00662218">
            <w:pPr>
              <w:jc w:val="center"/>
              <w:rPr>
                <w:rFonts w:ascii="Arial" w:hAnsi="Arial" w:cs="Arial"/>
                <w:sz w:val="18"/>
                <w:szCs w:val="18"/>
              </w:rPr>
            </w:pPr>
          </w:p>
          <w:p w14:paraId="7F4941B6" w14:textId="77777777" w:rsidR="003E01F0" w:rsidRDefault="003E01F0" w:rsidP="00662218">
            <w:pPr>
              <w:jc w:val="center"/>
              <w:rPr>
                <w:rFonts w:ascii="Arial" w:hAnsi="Arial" w:cs="Arial"/>
                <w:sz w:val="18"/>
                <w:szCs w:val="18"/>
              </w:rPr>
            </w:pPr>
          </w:p>
          <w:p w14:paraId="7504B089" w14:textId="2954FCFB" w:rsidR="003E01F0" w:rsidRDefault="003E01F0" w:rsidP="00662218">
            <w:pPr>
              <w:jc w:val="center"/>
              <w:rPr>
                <w:rFonts w:ascii="Arial" w:hAnsi="Arial" w:cs="Arial"/>
                <w:sz w:val="18"/>
                <w:szCs w:val="18"/>
              </w:rPr>
            </w:pPr>
          </w:p>
          <w:p w14:paraId="3C79F2C4" w14:textId="77777777" w:rsidR="00041A23" w:rsidRDefault="00041A23" w:rsidP="00662218">
            <w:pPr>
              <w:jc w:val="center"/>
              <w:rPr>
                <w:rFonts w:ascii="Arial" w:hAnsi="Arial" w:cs="Arial"/>
                <w:sz w:val="18"/>
                <w:szCs w:val="18"/>
              </w:rPr>
            </w:pPr>
          </w:p>
          <w:p w14:paraId="178F7734" w14:textId="77777777" w:rsidR="003E01F0" w:rsidRDefault="003E01F0" w:rsidP="00662218">
            <w:pPr>
              <w:jc w:val="center"/>
              <w:rPr>
                <w:rFonts w:ascii="Arial" w:hAnsi="Arial" w:cs="Arial"/>
                <w:sz w:val="18"/>
                <w:szCs w:val="18"/>
              </w:rPr>
            </w:pPr>
          </w:p>
          <w:p w14:paraId="317DA8C7" w14:textId="77777777" w:rsidR="003E01F0" w:rsidRDefault="003E01F0" w:rsidP="00662218">
            <w:pPr>
              <w:jc w:val="center"/>
              <w:rPr>
                <w:rFonts w:ascii="Arial" w:hAnsi="Arial" w:cs="Arial"/>
                <w:sz w:val="18"/>
                <w:szCs w:val="18"/>
              </w:rPr>
            </w:pPr>
          </w:p>
          <w:p w14:paraId="512B68DC" w14:textId="75DCC4FA" w:rsidR="003E01F0" w:rsidRPr="00662218" w:rsidRDefault="003E01F0" w:rsidP="00662218">
            <w:pPr>
              <w:jc w:val="center"/>
              <w:rPr>
                <w:rFonts w:ascii="Arial" w:hAnsi="Arial" w:cs="Arial"/>
                <w:sz w:val="18"/>
                <w:szCs w:val="18"/>
              </w:rPr>
            </w:pPr>
          </w:p>
        </w:tc>
        <w:tc>
          <w:tcPr>
            <w:tcW w:w="325" w:type="pct"/>
            <w:tcBorders>
              <w:top w:val="nil"/>
              <w:left w:val="nil"/>
              <w:bottom w:val="nil"/>
              <w:right w:val="nil"/>
            </w:tcBorders>
            <w:shd w:val="clear" w:color="auto" w:fill="auto"/>
            <w:vAlign w:val="center"/>
            <w:hideMark/>
          </w:tcPr>
          <w:p w14:paraId="09629678" w14:textId="77777777" w:rsidR="00662218" w:rsidRPr="00662218" w:rsidRDefault="00662218" w:rsidP="00662218">
            <w:pPr>
              <w:jc w:val="both"/>
              <w:rPr>
                <w:rFonts w:ascii="Arial" w:hAnsi="Arial" w:cs="Arial"/>
                <w:sz w:val="18"/>
                <w:szCs w:val="18"/>
              </w:rPr>
            </w:pPr>
          </w:p>
        </w:tc>
        <w:tc>
          <w:tcPr>
            <w:tcW w:w="482" w:type="pct"/>
            <w:tcBorders>
              <w:top w:val="nil"/>
              <w:left w:val="nil"/>
              <w:bottom w:val="nil"/>
              <w:right w:val="nil"/>
            </w:tcBorders>
            <w:shd w:val="clear" w:color="auto" w:fill="auto"/>
            <w:vAlign w:val="center"/>
            <w:hideMark/>
          </w:tcPr>
          <w:p w14:paraId="26332534" w14:textId="77777777" w:rsidR="00662218" w:rsidRPr="00662218" w:rsidRDefault="00662218" w:rsidP="00662218">
            <w:pPr>
              <w:jc w:val="both"/>
              <w:rPr>
                <w:rFonts w:ascii="Arial" w:hAnsi="Arial" w:cs="Arial"/>
                <w:sz w:val="18"/>
                <w:szCs w:val="18"/>
              </w:rPr>
            </w:pPr>
          </w:p>
        </w:tc>
        <w:tc>
          <w:tcPr>
            <w:tcW w:w="491" w:type="pct"/>
            <w:tcBorders>
              <w:top w:val="nil"/>
              <w:left w:val="nil"/>
              <w:bottom w:val="nil"/>
              <w:right w:val="nil"/>
            </w:tcBorders>
            <w:shd w:val="clear" w:color="auto" w:fill="auto"/>
            <w:vAlign w:val="center"/>
            <w:hideMark/>
          </w:tcPr>
          <w:p w14:paraId="13270ACB" w14:textId="77777777" w:rsidR="00662218" w:rsidRPr="00662218" w:rsidRDefault="00662218" w:rsidP="00662218">
            <w:pPr>
              <w:jc w:val="both"/>
              <w:rPr>
                <w:rFonts w:ascii="Arial" w:hAnsi="Arial" w:cs="Arial"/>
                <w:sz w:val="18"/>
                <w:szCs w:val="18"/>
              </w:rPr>
            </w:pPr>
          </w:p>
        </w:tc>
        <w:tc>
          <w:tcPr>
            <w:tcW w:w="578" w:type="pct"/>
            <w:tcBorders>
              <w:top w:val="nil"/>
              <w:left w:val="nil"/>
              <w:bottom w:val="nil"/>
              <w:right w:val="nil"/>
            </w:tcBorders>
            <w:shd w:val="clear" w:color="auto" w:fill="auto"/>
            <w:vAlign w:val="center"/>
            <w:hideMark/>
          </w:tcPr>
          <w:p w14:paraId="5BD5CB7C" w14:textId="77777777" w:rsidR="00662218" w:rsidRPr="00662218" w:rsidRDefault="00662218" w:rsidP="00662218">
            <w:pPr>
              <w:jc w:val="center"/>
              <w:rPr>
                <w:rFonts w:ascii="Arial" w:hAnsi="Arial" w:cs="Arial"/>
                <w:sz w:val="18"/>
                <w:szCs w:val="18"/>
              </w:rPr>
            </w:pPr>
          </w:p>
        </w:tc>
        <w:tc>
          <w:tcPr>
            <w:tcW w:w="84" w:type="pct"/>
            <w:vAlign w:val="center"/>
            <w:hideMark/>
          </w:tcPr>
          <w:p w14:paraId="33EC47AA" w14:textId="77777777" w:rsidR="00662218" w:rsidRPr="00662218" w:rsidRDefault="00662218" w:rsidP="00662218">
            <w:pPr>
              <w:rPr>
                <w:rFonts w:ascii="Arial" w:hAnsi="Arial" w:cs="Arial"/>
                <w:sz w:val="18"/>
                <w:szCs w:val="18"/>
              </w:rPr>
            </w:pPr>
          </w:p>
        </w:tc>
      </w:tr>
      <w:tr w:rsidR="00662218" w:rsidRPr="003E01F0" w14:paraId="41FD288C" w14:textId="77777777" w:rsidTr="00041A23">
        <w:trPr>
          <w:trHeight w:val="255"/>
        </w:trPr>
        <w:tc>
          <w:tcPr>
            <w:tcW w:w="3847" w:type="pct"/>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14:paraId="5220757E" w14:textId="77777777" w:rsidR="00662218" w:rsidRPr="00662218" w:rsidRDefault="00662218" w:rsidP="00662218">
            <w:pPr>
              <w:jc w:val="center"/>
              <w:rPr>
                <w:rFonts w:ascii="Arial" w:hAnsi="Arial" w:cs="Arial"/>
                <w:b/>
                <w:bCs/>
                <w:color w:val="FFFFFF"/>
                <w:sz w:val="18"/>
                <w:szCs w:val="18"/>
              </w:rPr>
            </w:pPr>
            <w:r w:rsidRPr="00662218">
              <w:rPr>
                <w:rFonts w:ascii="Arial" w:hAnsi="Arial" w:cs="Arial"/>
                <w:b/>
                <w:bCs/>
                <w:color w:val="FFFFFF"/>
                <w:sz w:val="18"/>
                <w:szCs w:val="18"/>
              </w:rPr>
              <w:lastRenderedPageBreak/>
              <w:t>LOTE 3</w:t>
            </w:r>
          </w:p>
        </w:tc>
        <w:tc>
          <w:tcPr>
            <w:tcW w:w="491"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42483EC9" w14:textId="77777777" w:rsidR="00662218" w:rsidRPr="00662218" w:rsidRDefault="00662218" w:rsidP="00662218">
            <w:pPr>
              <w:rPr>
                <w:rFonts w:ascii="Arial" w:hAnsi="Arial" w:cs="Arial"/>
                <w:b/>
                <w:bCs/>
                <w:color w:val="FFFFFF"/>
                <w:sz w:val="18"/>
                <w:szCs w:val="18"/>
              </w:rPr>
            </w:pPr>
            <w:r w:rsidRPr="00662218">
              <w:rPr>
                <w:rFonts w:ascii="Arial" w:hAnsi="Arial" w:cs="Arial"/>
                <w:b/>
                <w:bCs/>
                <w:color w:val="FFFFFF"/>
                <w:sz w:val="18"/>
                <w:szCs w:val="18"/>
              </w:rPr>
              <w:t> </w:t>
            </w:r>
          </w:p>
        </w:tc>
        <w:tc>
          <w:tcPr>
            <w:tcW w:w="578" w:type="pct"/>
            <w:tcBorders>
              <w:top w:val="single" w:sz="4" w:space="0" w:color="auto"/>
              <w:left w:val="nil"/>
              <w:bottom w:val="single" w:sz="4" w:space="0" w:color="auto"/>
              <w:right w:val="single" w:sz="4" w:space="0" w:color="auto"/>
            </w:tcBorders>
            <w:shd w:val="clear" w:color="000000" w:fill="000000"/>
            <w:vAlign w:val="center"/>
            <w:hideMark/>
          </w:tcPr>
          <w:p w14:paraId="689D80F4" w14:textId="77777777" w:rsidR="00662218" w:rsidRPr="00662218" w:rsidRDefault="00662218" w:rsidP="00662218">
            <w:pPr>
              <w:rPr>
                <w:rFonts w:ascii="Arial" w:hAnsi="Arial" w:cs="Arial"/>
                <w:b/>
                <w:bCs/>
                <w:color w:val="FFFFFF"/>
                <w:sz w:val="18"/>
                <w:szCs w:val="18"/>
              </w:rPr>
            </w:pPr>
            <w:r w:rsidRPr="00662218">
              <w:rPr>
                <w:rFonts w:ascii="Arial" w:hAnsi="Arial" w:cs="Arial"/>
                <w:b/>
                <w:bCs/>
                <w:color w:val="FFFFFF"/>
                <w:sz w:val="18"/>
                <w:szCs w:val="18"/>
              </w:rPr>
              <w:t> </w:t>
            </w:r>
          </w:p>
        </w:tc>
        <w:tc>
          <w:tcPr>
            <w:tcW w:w="84" w:type="pct"/>
            <w:vAlign w:val="center"/>
            <w:hideMark/>
          </w:tcPr>
          <w:p w14:paraId="7D690BF8" w14:textId="77777777" w:rsidR="00662218" w:rsidRPr="00662218" w:rsidRDefault="00662218" w:rsidP="00662218">
            <w:pPr>
              <w:rPr>
                <w:rFonts w:ascii="Arial" w:hAnsi="Arial" w:cs="Arial"/>
                <w:sz w:val="18"/>
                <w:szCs w:val="18"/>
              </w:rPr>
            </w:pPr>
          </w:p>
        </w:tc>
      </w:tr>
      <w:tr w:rsidR="00662218" w:rsidRPr="003E01F0" w14:paraId="6FF4902A" w14:textId="77777777" w:rsidTr="00041A23">
        <w:trPr>
          <w:trHeight w:val="255"/>
        </w:trPr>
        <w:tc>
          <w:tcPr>
            <w:tcW w:w="35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8095BA7"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ITEM</w:t>
            </w:r>
          </w:p>
        </w:tc>
        <w:tc>
          <w:tcPr>
            <w:tcW w:w="2684" w:type="pct"/>
            <w:vMerge w:val="restart"/>
            <w:tcBorders>
              <w:top w:val="nil"/>
              <w:left w:val="single" w:sz="4" w:space="0" w:color="auto"/>
              <w:bottom w:val="single" w:sz="4" w:space="0" w:color="auto"/>
              <w:right w:val="single" w:sz="4" w:space="0" w:color="auto"/>
            </w:tcBorders>
            <w:shd w:val="clear" w:color="000000" w:fill="BDD7EE"/>
            <w:vAlign w:val="center"/>
            <w:hideMark/>
          </w:tcPr>
          <w:p w14:paraId="0A0DD283"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DESCRIÇÃO</w:t>
            </w:r>
          </w:p>
        </w:tc>
        <w:tc>
          <w:tcPr>
            <w:tcW w:w="325" w:type="pct"/>
            <w:vMerge w:val="restart"/>
            <w:tcBorders>
              <w:top w:val="nil"/>
              <w:left w:val="single" w:sz="4" w:space="0" w:color="auto"/>
              <w:bottom w:val="single" w:sz="4" w:space="0" w:color="auto"/>
              <w:right w:val="single" w:sz="4" w:space="0" w:color="auto"/>
            </w:tcBorders>
            <w:shd w:val="clear" w:color="000000" w:fill="BDD7EE"/>
            <w:vAlign w:val="center"/>
            <w:hideMark/>
          </w:tcPr>
          <w:p w14:paraId="4F51B1F2"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QTD</w:t>
            </w:r>
          </w:p>
        </w:tc>
        <w:tc>
          <w:tcPr>
            <w:tcW w:w="482" w:type="pct"/>
            <w:vMerge w:val="restart"/>
            <w:tcBorders>
              <w:top w:val="nil"/>
              <w:left w:val="single" w:sz="4" w:space="0" w:color="auto"/>
              <w:bottom w:val="single" w:sz="4" w:space="0" w:color="auto"/>
              <w:right w:val="single" w:sz="4" w:space="0" w:color="auto"/>
            </w:tcBorders>
            <w:shd w:val="clear" w:color="000000" w:fill="BDD7EE"/>
            <w:vAlign w:val="center"/>
            <w:hideMark/>
          </w:tcPr>
          <w:p w14:paraId="0C248043"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UNIDADE</w:t>
            </w:r>
          </w:p>
        </w:tc>
        <w:tc>
          <w:tcPr>
            <w:tcW w:w="491" w:type="pct"/>
            <w:vMerge w:val="restart"/>
            <w:tcBorders>
              <w:top w:val="nil"/>
              <w:left w:val="single" w:sz="4" w:space="0" w:color="auto"/>
              <w:bottom w:val="single" w:sz="4" w:space="0" w:color="auto"/>
              <w:right w:val="single" w:sz="4" w:space="0" w:color="auto"/>
            </w:tcBorders>
            <w:shd w:val="clear" w:color="000000" w:fill="BDD7EE"/>
            <w:vAlign w:val="center"/>
            <w:hideMark/>
          </w:tcPr>
          <w:p w14:paraId="6F593AAB"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UNIT.</w:t>
            </w:r>
          </w:p>
        </w:tc>
        <w:tc>
          <w:tcPr>
            <w:tcW w:w="578" w:type="pct"/>
            <w:vMerge w:val="restart"/>
            <w:tcBorders>
              <w:top w:val="nil"/>
              <w:left w:val="single" w:sz="4" w:space="0" w:color="auto"/>
              <w:bottom w:val="single" w:sz="4" w:space="0" w:color="auto"/>
              <w:right w:val="single" w:sz="4" w:space="0" w:color="auto"/>
            </w:tcBorders>
            <w:shd w:val="clear" w:color="000000" w:fill="BDD7EE"/>
            <w:vAlign w:val="center"/>
            <w:hideMark/>
          </w:tcPr>
          <w:p w14:paraId="4D2C9207"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TOTAL</w:t>
            </w:r>
          </w:p>
        </w:tc>
        <w:tc>
          <w:tcPr>
            <w:tcW w:w="84" w:type="pct"/>
            <w:vAlign w:val="center"/>
            <w:hideMark/>
          </w:tcPr>
          <w:p w14:paraId="41EB0390" w14:textId="77777777" w:rsidR="00662218" w:rsidRPr="00662218" w:rsidRDefault="00662218" w:rsidP="00662218">
            <w:pPr>
              <w:rPr>
                <w:rFonts w:ascii="Arial" w:hAnsi="Arial" w:cs="Arial"/>
                <w:sz w:val="18"/>
                <w:szCs w:val="18"/>
              </w:rPr>
            </w:pPr>
          </w:p>
        </w:tc>
      </w:tr>
      <w:tr w:rsidR="00662218" w:rsidRPr="003E01F0" w14:paraId="23271E64" w14:textId="77777777" w:rsidTr="00041A23">
        <w:trPr>
          <w:trHeight w:val="255"/>
        </w:trPr>
        <w:tc>
          <w:tcPr>
            <w:tcW w:w="356" w:type="pct"/>
            <w:vMerge/>
            <w:tcBorders>
              <w:top w:val="nil"/>
              <w:left w:val="single" w:sz="4" w:space="0" w:color="auto"/>
              <w:bottom w:val="single" w:sz="4" w:space="0" w:color="auto"/>
              <w:right w:val="single" w:sz="4" w:space="0" w:color="auto"/>
            </w:tcBorders>
            <w:vAlign w:val="center"/>
            <w:hideMark/>
          </w:tcPr>
          <w:p w14:paraId="144B87D5" w14:textId="77777777" w:rsidR="00662218" w:rsidRPr="00662218" w:rsidRDefault="00662218" w:rsidP="00662218">
            <w:pPr>
              <w:rPr>
                <w:rFonts w:ascii="Arial" w:hAnsi="Arial" w:cs="Arial"/>
                <w:b/>
                <w:bCs/>
                <w:color w:val="000000"/>
                <w:sz w:val="18"/>
                <w:szCs w:val="18"/>
              </w:rPr>
            </w:pPr>
          </w:p>
        </w:tc>
        <w:tc>
          <w:tcPr>
            <w:tcW w:w="2684" w:type="pct"/>
            <w:vMerge/>
            <w:tcBorders>
              <w:top w:val="nil"/>
              <w:left w:val="single" w:sz="4" w:space="0" w:color="auto"/>
              <w:bottom w:val="single" w:sz="4" w:space="0" w:color="auto"/>
              <w:right w:val="single" w:sz="4" w:space="0" w:color="auto"/>
            </w:tcBorders>
            <w:vAlign w:val="center"/>
            <w:hideMark/>
          </w:tcPr>
          <w:p w14:paraId="30A6B180" w14:textId="77777777" w:rsidR="00662218" w:rsidRPr="00662218" w:rsidRDefault="00662218" w:rsidP="00662218">
            <w:pPr>
              <w:rPr>
                <w:rFonts w:ascii="Arial" w:hAnsi="Arial" w:cs="Arial"/>
                <w:b/>
                <w:bCs/>
                <w:color w:val="00000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05F43B0B" w14:textId="77777777" w:rsidR="00662218" w:rsidRPr="00662218" w:rsidRDefault="00662218" w:rsidP="00662218">
            <w:pPr>
              <w:rPr>
                <w:rFonts w:ascii="Arial" w:hAnsi="Arial" w:cs="Arial"/>
                <w:b/>
                <w:bCs/>
                <w:color w:val="000000"/>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14:paraId="0589C9AD" w14:textId="77777777" w:rsidR="00662218" w:rsidRPr="00662218" w:rsidRDefault="00662218" w:rsidP="00662218">
            <w:pPr>
              <w:rPr>
                <w:rFonts w:ascii="Arial" w:hAnsi="Arial" w:cs="Arial"/>
                <w:b/>
                <w:bCs/>
                <w:color w:val="000000"/>
                <w:sz w:val="18"/>
                <w:szCs w:val="18"/>
              </w:rPr>
            </w:pPr>
          </w:p>
        </w:tc>
        <w:tc>
          <w:tcPr>
            <w:tcW w:w="491" w:type="pct"/>
            <w:vMerge/>
            <w:tcBorders>
              <w:top w:val="nil"/>
              <w:left w:val="single" w:sz="4" w:space="0" w:color="auto"/>
              <w:bottom w:val="single" w:sz="4" w:space="0" w:color="auto"/>
              <w:right w:val="single" w:sz="4" w:space="0" w:color="auto"/>
            </w:tcBorders>
            <w:vAlign w:val="center"/>
            <w:hideMark/>
          </w:tcPr>
          <w:p w14:paraId="120A9990" w14:textId="77777777" w:rsidR="00662218" w:rsidRPr="00662218" w:rsidRDefault="00662218" w:rsidP="00662218">
            <w:pPr>
              <w:rPr>
                <w:rFonts w:ascii="Arial" w:hAnsi="Arial" w:cs="Arial"/>
                <w:b/>
                <w:bCs/>
                <w:color w:val="000000"/>
                <w:sz w:val="18"/>
                <w:szCs w:val="18"/>
              </w:rPr>
            </w:pPr>
          </w:p>
        </w:tc>
        <w:tc>
          <w:tcPr>
            <w:tcW w:w="578" w:type="pct"/>
            <w:vMerge/>
            <w:tcBorders>
              <w:top w:val="nil"/>
              <w:left w:val="single" w:sz="4" w:space="0" w:color="auto"/>
              <w:bottom w:val="single" w:sz="4" w:space="0" w:color="auto"/>
              <w:right w:val="single" w:sz="4" w:space="0" w:color="auto"/>
            </w:tcBorders>
            <w:vAlign w:val="center"/>
            <w:hideMark/>
          </w:tcPr>
          <w:p w14:paraId="3BB1E721" w14:textId="77777777" w:rsidR="00662218" w:rsidRPr="00662218" w:rsidRDefault="00662218" w:rsidP="00662218">
            <w:pPr>
              <w:rPr>
                <w:rFonts w:ascii="Arial" w:hAnsi="Arial" w:cs="Arial"/>
                <w:b/>
                <w:bCs/>
                <w:color w:val="000000"/>
                <w:sz w:val="18"/>
                <w:szCs w:val="18"/>
              </w:rPr>
            </w:pPr>
          </w:p>
        </w:tc>
        <w:tc>
          <w:tcPr>
            <w:tcW w:w="84" w:type="pct"/>
            <w:tcBorders>
              <w:top w:val="nil"/>
              <w:left w:val="nil"/>
              <w:bottom w:val="nil"/>
              <w:right w:val="nil"/>
            </w:tcBorders>
            <w:shd w:val="clear" w:color="auto" w:fill="auto"/>
            <w:noWrap/>
            <w:vAlign w:val="bottom"/>
            <w:hideMark/>
          </w:tcPr>
          <w:p w14:paraId="32FCB135" w14:textId="77777777" w:rsidR="00662218" w:rsidRPr="00662218" w:rsidRDefault="00662218" w:rsidP="00662218">
            <w:pPr>
              <w:jc w:val="center"/>
              <w:rPr>
                <w:rFonts w:ascii="Arial" w:hAnsi="Arial" w:cs="Arial"/>
                <w:b/>
                <w:bCs/>
                <w:color w:val="000000"/>
                <w:sz w:val="18"/>
                <w:szCs w:val="18"/>
              </w:rPr>
            </w:pPr>
          </w:p>
        </w:tc>
      </w:tr>
      <w:tr w:rsidR="00662218" w:rsidRPr="003E01F0" w14:paraId="4CC89289"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2EC59787"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3.1</w:t>
            </w:r>
          </w:p>
        </w:tc>
        <w:tc>
          <w:tcPr>
            <w:tcW w:w="2684" w:type="pct"/>
            <w:tcBorders>
              <w:top w:val="nil"/>
              <w:left w:val="nil"/>
              <w:bottom w:val="single" w:sz="4" w:space="0" w:color="auto"/>
              <w:right w:val="single" w:sz="4" w:space="0" w:color="auto"/>
            </w:tcBorders>
            <w:shd w:val="clear" w:color="auto" w:fill="auto"/>
            <w:vAlign w:val="center"/>
            <w:hideMark/>
          </w:tcPr>
          <w:p w14:paraId="6D52EE88" w14:textId="77777777" w:rsidR="00662218" w:rsidRPr="00662218" w:rsidRDefault="00662218" w:rsidP="00041A23">
            <w:pPr>
              <w:jc w:val="both"/>
              <w:rPr>
                <w:rFonts w:ascii="Arial" w:hAnsi="Arial" w:cs="Arial"/>
                <w:b/>
                <w:bCs/>
                <w:color w:val="000000"/>
                <w:sz w:val="18"/>
                <w:szCs w:val="18"/>
              </w:rPr>
            </w:pPr>
            <w:r w:rsidRPr="00662218">
              <w:rPr>
                <w:rFonts w:ascii="Arial" w:hAnsi="Arial" w:cs="Arial"/>
                <w:b/>
                <w:bCs/>
                <w:color w:val="000000"/>
                <w:sz w:val="18"/>
                <w:szCs w:val="18"/>
              </w:rPr>
              <w:t>BOLA DE BORRACHA N10:</w:t>
            </w:r>
            <w:r w:rsidRPr="00662218">
              <w:rPr>
                <w:rFonts w:ascii="Arial" w:hAnsi="Arial" w:cs="Arial"/>
                <w:color w:val="000000"/>
                <w:sz w:val="18"/>
                <w:szCs w:val="18"/>
              </w:rPr>
              <w:t xml:space="preserve"> Bola de iniciação; número 10; de borracha; circunferência de 48 a 50 cm; pesando aproximadamente 200g; miolo removível e lubrificado; câmara de butil; acabamento externo matrizado.</w:t>
            </w:r>
          </w:p>
        </w:tc>
        <w:tc>
          <w:tcPr>
            <w:tcW w:w="325" w:type="pct"/>
            <w:tcBorders>
              <w:top w:val="nil"/>
              <w:left w:val="nil"/>
              <w:bottom w:val="single" w:sz="4" w:space="0" w:color="auto"/>
              <w:right w:val="single" w:sz="4" w:space="0" w:color="auto"/>
            </w:tcBorders>
            <w:shd w:val="clear" w:color="000000" w:fill="FFFFFF"/>
            <w:vAlign w:val="center"/>
            <w:hideMark/>
          </w:tcPr>
          <w:p w14:paraId="2195C51A"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6</w:t>
            </w:r>
          </w:p>
        </w:tc>
        <w:tc>
          <w:tcPr>
            <w:tcW w:w="482" w:type="pct"/>
            <w:tcBorders>
              <w:top w:val="nil"/>
              <w:left w:val="nil"/>
              <w:bottom w:val="single" w:sz="4" w:space="0" w:color="auto"/>
              <w:right w:val="single" w:sz="4" w:space="0" w:color="auto"/>
            </w:tcBorders>
            <w:shd w:val="clear" w:color="000000" w:fill="FFFFFF"/>
            <w:vAlign w:val="center"/>
            <w:hideMark/>
          </w:tcPr>
          <w:p w14:paraId="09B74D4A"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581CD75D"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657EEF90"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51B94CEA" w14:textId="77777777" w:rsidR="00662218" w:rsidRPr="00662218" w:rsidRDefault="00662218" w:rsidP="00662218">
            <w:pPr>
              <w:rPr>
                <w:rFonts w:ascii="Arial" w:hAnsi="Arial" w:cs="Arial"/>
                <w:sz w:val="18"/>
                <w:szCs w:val="18"/>
              </w:rPr>
            </w:pPr>
          </w:p>
        </w:tc>
      </w:tr>
      <w:tr w:rsidR="00662218" w:rsidRPr="003E01F0" w14:paraId="6AFBB35B"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45AA7054"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3.2</w:t>
            </w:r>
          </w:p>
        </w:tc>
        <w:tc>
          <w:tcPr>
            <w:tcW w:w="2684" w:type="pct"/>
            <w:tcBorders>
              <w:top w:val="nil"/>
              <w:left w:val="nil"/>
              <w:bottom w:val="single" w:sz="4" w:space="0" w:color="auto"/>
              <w:right w:val="single" w:sz="4" w:space="0" w:color="auto"/>
            </w:tcBorders>
            <w:shd w:val="clear" w:color="auto" w:fill="auto"/>
            <w:vAlign w:val="center"/>
            <w:hideMark/>
          </w:tcPr>
          <w:p w14:paraId="36A42932" w14:textId="77777777" w:rsidR="00662218" w:rsidRPr="00662218" w:rsidRDefault="00662218" w:rsidP="00041A23">
            <w:pPr>
              <w:jc w:val="both"/>
              <w:rPr>
                <w:rFonts w:ascii="Arial" w:hAnsi="Arial" w:cs="Arial"/>
                <w:color w:val="000000"/>
                <w:sz w:val="18"/>
                <w:szCs w:val="18"/>
              </w:rPr>
            </w:pPr>
            <w:r w:rsidRPr="00662218">
              <w:rPr>
                <w:rFonts w:ascii="Arial" w:hAnsi="Arial" w:cs="Arial"/>
                <w:b/>
                <w:bCs/>
                <w:color w:val="000000"/>
                <w:sz w:val="18"/>
                <w:szCs w:val="18"/>
              </w:rPr>
              <w:t>BOLA DE BORRACHA N12:</w:t>
            </w:r>
            <w:r w:rsidRPr="00662218">
              <w:rPr>
                <w:rFonts w:ascii="Arial" w:hAnsi="Arial" w:cs="Arial"/>
                <w:color w:val="000000"/>
                <w:sz w:val="18"/>
                <w:szCs w:val="18"/>
              </w:rPr>
              <w:t xml:space="preserve"> Bola de iniciação; número 12; de borracha; circunferência de 57 a 59cm; pesando aproximadamente 250g; miolo removível e lubrificado; câmara de butil; acabamento externo matrizado.</w:t>
            </w:r>
          </w:p>
        </w:tc>
        <w:tc>
          <w:tcPr>
            <w:tcW w:w="325" w:type="pct"/>
            <w:tcBorders>
              <w:top w:val="nil"/>
              <w:left w:val="nil"/>
              <w:bottom w:val="single" w:sz="4" w:space="0" w:color="auto"/>
              <w:right w:val="single" w:sz="4" w:space="0" w:color="auto"/>
            </w:tcBorders>
            <w:shd w:val="clear" w:color="000000" w:fill="FFFFFF"/>
            <w:vAlign w:val="center"/>
            <w:hideMark/>
          </w:tcPr>
          <w:p w14:paraId="52CD4578"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6</w:t>
            </w:r>
          </w:p>
        </w:tc>
        <w:tc>
          <w:tcPr>
            <w:tcW w:w="482" w:type="pct"/>
            <w:tcBorders>
              <w:top w:val="nil"/>
              <w:left w:val="nil"/>
              <w:bottom w:val="single" w:sz="4" w:space="0" w:color="auto"/>
              <w:right w:val="single" w:sz="4" w:space="0" w:color="auto"/>
            </w:tcBorders>
            <w:shd w:val="clear" w:color="000000" w:fill="FFFFFF"/>
            <w:vAlign w:val="center"/>
            <w:hideMark/>
          </w:tcPr>
          <w:p w14:paraId="27EEF26C"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14D6ED4F"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145A9B89"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730D9435" w14:textId="77777777" w:rsidR="00662218" w:rsidRPr="00662218" w:rsidRDefault="00662218" w:rsidP="00662218">
            <w:pPr>
              <w:rPr>
                <w:rFonts w:ascii="Arial" w:hAnsi="Arial" w:cs="Arial"/>
                <w:sz w:val="18"/>
                <w:szCs w:val="18"/>
              </w:rPr>
            </w:pPr>
          </w:p>
        </w:tc>
      </w:tr>
      <w:tr w:rsidR="00662218" w:rsidRPr="003E01F0" w14:paraId="741DC5B0"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551C9EDF"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3.3</w:t>
            </w:r>
          </w:p>
        </w:tc>
        <w:tc>
          <w:tcPr>
            <w:tcW w:w="2684" w:type="pct"/>
            <w:tcBorders>
              <w:top w:val="nil"/>
              <w:left w:val="nil"/>
              <w:bottom w:val="single" w:sz="4" w:space="0" w:color="auto"/>
              <w:right w:val="single" w:sz="4" w:space="0" w:color="auto"/>
            </w:tcBorders>
            <w:shd w:val="clear" w:color="auto" w:fill="auto"/>
            <w:vAlign w:val="center"/>
            <w:hideMark/>
          </w:tcPr>
          <w:p w14:paraId="4607B1BE" w14:textId="118D1A43" w:rsidR="00662218" w:rsidRPr="00662218" w:rsidRDefault="00662218" w:rsidP="00041A23">
            <w:pPr>
              <w:jc w:val="both"/>
              <w:rPr>
                <w:rFonts w:ascii="Arial" w:hAnsi="Arial" w:cs="Arial"/>
                <w:b/>
                <w:bCs/>
                <w:color w:val="000000"/>
                <w:sz w:val="18"/>
                <w:szCs w:val="18"/>
              </w:rPr>
            </w:pPr>
            <w:r w:rsidRPr="00662218">
              <w:rPr>
                <w:rFonts w:ascii="Arial" w:hAnsi="Arial" w:cs="Arial"/>
                <w:b/>
                <w:bCs/>
                <w:color w:val="000000"/>
                <w:sz w:val="18"/>
                <w:szCs w:val="18"/>
              </w:rPr>
              <w:t xml:space="preserve">BOLA DE BORRACHA N8: </w:t>
            </w:r>
            <w:r w:rsidRPr="00662218">
              <w:rPr>
                <w:rFonts w:ascii="Arial" w:hAnsi="Arial" w:cs="Arial"/>
                <w:color w:val="000000"/>
                <w:sz w:val="18"/>
                <w:szCs w:val="18"/>
              </w:rPr>
              <w:t xml:space="preserve">Bola de Iniciação; </w:t>
            </w:r>
            <w:r w:rsidR="00765A67" w:rsidRPr="00662218">
              <w:rPr>
                <w:rFonts w:ascii="Arial" w:hAnsi="Arial" w:cs="Arial"/>
                <w:color w:val="000000"/>
                <w:sz w:val="18"/>
                <w:szCs w:val="18"/>
              </w:rPr>
              <w:t>Número</w:t>
            </w:r>
            <w:r w:rsidRPr="00662218">
              <w:rPr>
                <w:rFonts w:ascii="Arial" w:hAnsi="Arial" w:cs="Arial"/>
                <w:color w:val="000000"/>
                <w:sz w:val="18"/>
                <w:szCs w:val="18"/>
              </w:rPr>
              <w:t xml:space="preserve"> 08; de Borracha; Circunferência de 40 a 42 cm; pesando 110 a 120g; miolo removível e lubrificado; câmara de butil; acabamento externo matrizada.</w:t>
            </w:r>
          </w:p>
        </w:tc>
        <w:tc>
          <w:tcPr>
            <w:tcW w:w="325" w:type="pct"/>
            <w:tcBorders>
              <w:top w:val="nil"/>
              <w:left w:val="nil"/>
              <w:bottom w:val="single" w:sz="4" w:space="0" w:color="auto"/>
              <w:right w:val="single" w:sz="4" w:space="0" w:color="auto"/>
            </w:tcBorders>
            <w:shd w:val="clear" w:color="000000" w:fill="FFFFFF"/>
            <w:vAlign w:val="center"/>
            <w:hideMark/>
          </w:tcPr>
          <w:p w14:paraId="303AB2F8"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6</w:t>
            </w:r>
          </w:p>
        </w:tc>
        <w:tc>
          <w:tcPr>
            <w:tcW w:w="482" w:type="pct"/>
            <w:tcBorders>
              <w:top w:val="nil"/>
              <w:left w:val="nil"/>
              <w:bottom w:val="single" w:sz="4" w:space="0" w:color="auto"/>
              <w:right w:val="single" w:sz="4" w:space="0" w:color="auto"/>
            </w:tcBorders>
            <w:shd w:val="clear" w:color="000000" w:fill="FFFFFF"/>
            <w:vAlign w:val="center"/>
            <w:hideMark/>
          </w:tcPr>
          <w:p w14:paraId="56F0B1FA"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6AE8B483"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7C61E69E"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52D9444B" w14:textId="77777777" w:rsidR="00662218" w:rsidRPr="00662218" w:rsidRDefault="00662218" w:rsidP="00662218">
            <w:pPr>
              <w:rPr>
                <w:rFonts w:ascii="Arial" w:hAnsi="Arial" w:cs="Arial"/>
                <w:sz w:val="18"/>
                <w:szCs w:val="18"/>
              </w:rPr>
            </w:pPr>
          </w:p>
        </w:tc>
      </w:tr>
      <w:tr w:rsidR="00662218" w:rsidRPr="003E01F0" w14:paraId="06129ADE"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3535E5FA"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3.4</w:t>
            </w:r>
          </w:p>
        </w:tc>
        <w:tc>
          <w:tcPr>
            <w:tcW w:w="2684" w:type="pct"/>
            <w:tcBorders>
              <w:top w:val="nil"/>
              <w:left w:val="nil"/>
              <w:bottom w:val="single" w:sz="4" w:space="0" w:color="auto"/>
              <w:right w:val="single" w:sz="4" w:space="0" w:color="auto"/>
            </w:tcBorders>
            <w:shd w:val="clear" w:color="auto" w:fill="auto"/>
            <w:vAlign w:val="center"/>
            <w:hideMark/>
          </w:tcPr>
          <w:p w14:paraId="6FC4772B" w14:textId="43926FF8" w:rsidR="00662218" w:rsidRPr="00662218" w:rsidRDefault="00662218" w:rsidP="00041A23">
            <w:pPr>
              <w:jc w:val="both"/>
              <w:rPr>
                <w:rFonts w:ascii="Arial" w:hAnsi="Arial" w:cs="Arial"/>
                <w:b/>
                <w:bCs/>
                <w:color w:val="000000"/>
                <w:sz w:val="18"/>
                <w:szCs w:val="18"/>
              </w:rPr>
            </w:pPr>
            <w:r w:rsidRPr="00662218">
              <w:rPr>
                <w:rFonts w:ascii="Arial" w:hAnsi="Arial" w:cs="Arial"/>
                <w:b/>
                <w:bCs/>
                <w:color w:val="000000"/>
                <w:sz w:val="18"/>
                <w:szCs w:val="18"/>
              </w:rPr>
              <w:t>BOLA INICIAÇÃO VOLEIBOL JUVENIL VERMELHA:</w:t>
            </w:r>
            <w:r w:rsidRPr="00662218">
              <w:rPr>
                <w:rFonts w:ascii="Arial" w:hAnsi="Arial" w:cs="Arial"/>
                <w:color w:val="000000"/>
                <w:sz w:val="18"/>
                <w:szCs w:val="18"/>
              </w:rPr>
              <w:t xml:space="preserve"> Material: 100% borracha; circunferência: 57 - 59 cm; câmara: feita com borracha </w:t>
            </w:r>
            <w:r w:rsidR="0060726F" w:rsidRPr="00662218">
              <w:rPr>
                <w:rFonts w:ascii="Arial" w:hAnsi="Arial" w:cs="Arial"/>
                <w:color w:val="000000"/>
                <w:sz w:val="18"/>
                <w:szCs w:val="18"/>
              </w:rPr>
              <w:t>butílica; peso</w:t>
            </w:r>
            <w:r w:rsidRPr="00662218">
              <w:rPr>
                <w:rFonts w:ascii="Arial" w:hAnsi="Arial" w:cs="Arial"/>
                <w:color w:val="000000"/>
                <w:sz w:val="18"/>
                <w:szCs w:val="18"/>
              </w:rPr>
              <w:t>: 250 - 270 g aproximadamente; com miolo removível; origem: nacional.</w:t>
            </w:r>
          </w:p>
        </w:tc>
        <w:tc>
          <w:tcPr>
            <w:tcW w:w="325" w:type="pct"/>
            <w:tcBorders>
              <w:top w:val="nil"/>
              <w:left w:val="nil"/>
              <w:bottom w:val="single" w:sz="4" w:space="0" w:color="auto"/>
              <w:right w:val="single" w:sz="4" w:space="0" w:color="auto"/>
            </w:tcBorders>
            <w:shd w:val="clear" w:color="000000" w:fill="FFFFFF"/>
            <w:vAlign w:val="center"/>
            <w:hideMark/>
          </w:tcPr>
          <w:p w14:paraId="5F1C942C"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9</w:t>
            </w:r>
          </w:p>
        </w:tc>
        <w:tc>
          <w:tcPr>
            <w:tcW w:w="482" w:type="pct"/>
            <w:tcBorders>
              <w:top w:val="nil"/>
              <w:left w:val="nil"/>
              <w:bottom w:val="single" w:sz="4" w:space="0" w:color="auto"/>
              <w:right w:val="single" w:sz="4" w:space="0" w:color="auto"/>
            </w:tcBorders>
            <w:shd w:val="clear" w:color="000000" w:fill="FFFFFF"/>
            <w:vAlign w:val="center"/>
            <w:hideMark/>
          </w:tcPr>
          <w:p w14:paraId="666D3705"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06E4AF42"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0E2434CC"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1E0A23F8" w14:textId="77777777" w:rsidR="00662218" w:rsidRPr="00662218" w:rsidRDefault="00662218" w:rsidP="00662218">
            <w:pPr>
              <w:rPr>
                <w:rFonts w:ascii="Arial" w:hAnsi="Arial" w:cs="Arial"/>
                <w:sz w:val="18"/>
                <w:szCs w:val="18"/>
              </w:rPr>
            </w:pPr>
          </w:p>
        </w:tc>
      </w:tr>
      <w:tr w:rsidR="00662218" w:rsidRPr="003E01F0" w14:paraId="4055AB22"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12CBEBDA"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3.5</w:t>
            </w:r>
          </w:p>
        </w:tc>
        <w:tc>
          <w:tcPr>
            <w:tcW w:w="2684" w:type="pct"/>
            <w:tcBorders>
              <w:top w:val="nil"/>
              <w:left w:val="nil"/>
              <w:bottom w:val="single" w:sz="4" w:space="0" w:color="auto"/>
              <w:right w:val="single" w:sz="4" w:space="0" w:color="auto"/>
            </w:tcBorders>
            <w:shd w:val="clear" w:color="auto" w:fill="auto"/>
            <w:vAlign w:val="center"/>
            <w:hideMark/>
          </w:tcPr>
          <w:p w14:paraId="3423BC53" w14:textId="6FFB6280" w:rsidR="00662218" w:rsidRPr="00662218" w:rsidRDefault="00662218" w:rsidP="00041A23">
            <w:pPr>
              <w:jc w:val="both"/>
              <w:rPr>
                <w:rFonts w:ascii="Arial" w:hAnsi="Arial" w:cs="Arial"/>
                <w:b/>
                <w:bCs/>
                <w:color w:val="000000"/>
                <w:sz w:val="18"/>
                <w:szCs w:val="18"/>
              </w:rPr>
            </w:pPr>
            <w:r w:rsidRPr="00662218">
              <w:rPr>
                <w:rFonts w:ascii="Arial" w:hAnsi="Arial" w:cs="Arial"/>
                <w:b/>
                <w:bCs/>
                <w:color w:val="000000"/>
                <w:sz w:val="18"/>
                <w:szCs w:val="18"/>
              </w:rPr>
              <w:t>BOLA INICIAÇÃO VOLEIBOL JUVENIL AMARELA:</w:t>
            </w:r>
            <w:r w:rsidRPr="00662218">
              <w:rPr>
                <w:rFonts w:ascii="Arial" w:hAnsi="Arial" w:cs="Arial"/>
                <w:color w:val="000000"/>
                <w:sz w:val="18"/>
                <w:szCs w:val="18"/>
              </w:rPr>
              <w:t xml:space="preserve"> Material: 100% borracha; circunferência: 65 - 67 cm; câmara: feita com borracha </w:t>
            </w:r>
            <w:r w:rsidR="0060726F" w:rsidRPr="00662218">
              <w:rPr>
                <w:rFonts w:ascii="Arial" w:hAnsi="Arial" w:cs="Arial"/>
                <w:color w:val="000000"/>
                <w:sz w:val="18"/>
                <w:szCs w:val="18"/>
              </w:rPr>
              <w:t>butílica; peso</w:t>
            </w:r>
            <w:r w:rsidRPr="00662218">
              <w:rPr>
                <w:rFonts w:ascii="Arial" w:hAnsi="Arial" w:cs="Arial"/>
                <w:color w:val="000000"/>
                <w:sz w:val="18"/>
                <w:szCs w:val="18"/>
              </w:rPr>
              <w:t>: 350 - 370 g aproximadamente; com miolo removível; origem: nacional.</w:t>
            </w:r>
          </w:p>
        </w:tc>
        <w:tc>
          <w:tcPr>
            <w:tcW w:w="325" w:type="pct"/>
            <w:tcBorders>
              <w:top w:val="nil"/>
              <w:left w:val="nil"/>
              <w:bottom w:val="single" w:sz="4" w:space="0" w:color="auto"/>
              <w:right w:val="single" w:sz="4" w:space="0" w:color="auto"/>
            </w:tcBorders>
            <w:shd w:val="clear" w:color="000000" w:fill="FFFFFF"/>
            <w:vAlign w:val="center"/>
            <w:hideMark/>
          </w:tcPr>
          <w:p w14:paraId="59FC837C"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9</w:t>
            </w:r>
          </w:p>
        </w:tc>
        <w:tc>
          <w:tcPr>
            <w:tcW w:w="482" w:type="pct"/>
            <w:tcBorders>
              <w:top w:val="nil"/>
              <w:left w:val="nil"/>
              <w:bottom w:val="single" w:sz="4" w:space="0" w:color="auto"/>
              <w:right w:val="single" w:sz="4" w:space="0" w:color="auto"/>
            </w:tcBorders>
            <w:shd w:val="clear" w:color="000000" w:fill="FFFFFF"/>
            <w:vAlign w:val="center"/>
            <w:hideMark/>
          </w:tcPr>
          <w:p w14:paraId="474D02E3"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7074AC4F"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4703377A"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617428FF" w14:textId="77777777" w:rsidR="00662218" w:rsidRPr="00662218" w:rsidRDefault="00662218" w:rsidP="00662218">
            <w:pPr>
              <w:rPr>
                <w:rFonts w:ascii="Arial" w:hAnsi="Arial" w:cs="Arial"/>
                <w:sz w:val="18"/>
                <w:szCs w:val="18"/>
              </w:rPr>
            </w:pPr>
          </w:p>
        </w:tc>
      </w:tr>
      <w:tr w:rsidR="00662218" w:rsidRPr="003E01F0" w14:paraId="1DECF42E" w14:textId="77777777" w:rsidTr="00041A23">
        <w:trPr>
          <w:trHeight w:val="178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319311CB"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3.6</w:t>
            </w:r>
          </w:p>
        </w:tc>
        <w:tc>
          <w:tcPr>
            <w:tcW w:w="2684" w:type="pct"/>
            <w:tcBorders>
              <w:top w:val="nil"/>
              <w:left w:val="nil"/>
              <w:bottom w:val="single" w:sz="4" w:space="0" w:color="auto"/>
              <w:right w:val="single" w:sz="4" w:space="0" w:color="auto"/>
            </w:tcBorders>
            <w:shd w:val="clear" w:color="auto" w:fill="auto"/>
            <w:vAlign w:val="center"/>
            <w:hideMark/>
          </w:tcPr>
          <w:p w14:paraId="721E556F" w14:textId="5C3BAC2C" w:rsidR="00662218" w:rsidRPr="00662218" w:rsidRDefault="00662218" w:rsidP="00041A23">
            <w:pPr>
              <w:jc w:val="both"/>
              <w:rPr>
                <w:rFonts w:ascii="Arial" w:hAnsi="Arial" w:cs="Arial"/>
                <w:b/>
                <w:bCs/>
                <w:color w:val="000000"/>
                <w:sz w:val="18"/>
                <w:szCs w:val="18"/>
              </w:rPr>
            </w:pPr>
            <w:r w:rsidRPr="00662218">
              <w:rPr>
                <w:rFonts w:ascii="Arial" w:hAnsi="Arial" w:cs="Arial"/>
                <w:b/>
                <w:bCs/>
                <w:color w:val="000000"/>
                <w:sz w:val="18"/>
                <w:szCs w:val="18"/>
              </w:rPr>
              <w:t>BOLA DE VOLEI APROVADA PELA FIVB 2019/2020:</w:t>
            </w:r>
            <w:r w:rsidRPr="00662218">
              <w:rPr>
                <w:rFonts w:ascii="Arial" w:hAnsi="Arial" w:cs="Arial"/>
                <w:color w:val="000000"/>
                <w:sz w:val="18"/>
                <w:szCs w:val="18"/>
              </w:rPr>
              <w:t xml:space="preserve"> Bola de voleibol; adulto; matrizada; em laminado vegetal de </w:t>
            </w:r>
            <w:r w:rsidR="0060726F" w:rsidRPr="00662218">
              <w:rPr>
                <w:rFonts w:ascii="Arial" w:hAnsi="Arial" w:cs="Arial"/>
                <w:color w:val="000000"/>
                <w:sz w:val="18"/>
                <w:szCs w:val="18"/>
              </w:rPr>
              <w:t>polímero</w:t>
            </w:r>
            <w:r w:rsidRPr="00662218">
              <w:rPr>
                <w:rFonts w:ascii="Arial" w:hAnsi="Arial" w:cs="Arial"/>
                <w:color w:val="000000"/>
                <w:sz w:val="18"/>
                <w:szCs w:val="18"/>
              </w:rPr>
              <w:t xml:space="preserve"> natural vulcanizado, enriquecido por nano compósitos; circunferência aproximada: 65 a 68 cm; pesando 260 a 280 g; câmara em borracha butílica; acabamento externo enriquecido por nano compósitos na segunda camada e com fibras naturais; miolo removível em borracha natural e lubrificado; com certificação de acordo com as regras oficiais da modalidade quanto ao peso e as medidas.</w:t>
            </w:r>
          </w:p>
        </w:tc>
        <w:tc>
          <w:tcPr>
            <w:tcW w:w="325" w:type="pct"/>
            <w:tcBorders>
              <w:top w:val="nil"/>
              <w:left w:val="nil"/>
              <w:bottom w:val="single" w:sz="4" w:space="0" w:color="auto"/>
              <w:right w:val="single" w:sz="4" w:space="0" w:color="auto"/>
            </w:tcBorders>
            <w:shd w:val="clear" w:color="000000" w:fill="FFFFFF"/>
            <w:vAlign w:val="center"/>
            <w:hideMark/>
          </w:tcPr>
          <w:p w14:paraId="10C0887A"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10</w:t>
            </w:r>
          </w:p>
        </w:tc>
        <w:tc>
          <w:tcPr>
            <w:tcW w:w="482" w:type="pct"/>
            <w:tcBorders>
              <w:top w:val="nil"/>
              <w:left w:val="nil"/>
              <w:bottom w:val="single" w:sz="4" w:space="0" w:color="auto"/>
              <w:right w:val="single" w:sz="4" w:space="0" w:color="auto"/>
            </w:tcBorders>
            <w:shd w:val="clear" w:color="000000" w:fill="FFFFFF"/>
            <w:vAlign w:val="center"/>
            <w:hideMark/>
          </w:tcPr>
          <w:p w14:paraId="45405B41"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50F9A986"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14E95C83"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578ED778" w14:textId="77777777" w:rsidR="00662218" w:rsidRPr="00662218" w:rsidRDefault="00662218" w:rsidP="00662218">
            <w:pPr>
              <w:rPr>
                <w:rFonts w:ascii="Arial" w:hAnsi="Arial" w:cs="Arial"/>
                <w:sz w:val="18"/>
                <w:szCs w:val="18"/>
              </w:rPr>
            </w:pPr>
          </w:p>
        </w:tc>
      </w:tr>
      <w:tr w:rsidR="00662218" w:rsidRPr="003E01F0" w14:paraId="74A78420" w14:textId="77777777" w:rsidTr="00041A23">
        <w:trPr>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26605D88"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3.7</w:t>
            </w:r>
          </w:p>
        </w:tc>
        <w:tc>
          <w:tcPr>
            <w:tcW w:w="2684" w:type="pct"/>
            <w:tcBorders>
              <w:top w:val="nil"/>
              <w:left w:val="nil"/>
              <w:bottom w:val="single" w:sz="4" w:space="0" w:color="auto"/>
              <w:right w:val="single" w:sz="4" w:space="0" w:color="auto"/>
            </w:tcBorders>
            <w:shd w:val="clear" w:color="auto" w:fill="auto"/>
            <w:vAlign w:val="center"/>
            <w:hideMark/>
          </w:tcPr>
          <w:p w14:paraId="59F0F58F" w14:textId="77777777" w:rsidR="00662218" w:rsidRPr="00662218" w:rsidRDefault="00662218" w:rsidP="00041A23">
            <w:pPr>
              <w:jc w:val="both"/>
              <w:rPr>
                <w:rFonts w:ascii="Arial" w:hAnsi="Arial" w:cs="Arial"/>
                <w:b/>
                <w:bCs/>
                <w:color w:val="000000"/>
                <w:sz w:val="18"/>
                <w:szCs w:val="18"/>
              </w:rPr>
            </w:pPr>
            <w:r w:rsidRPr="00662218">
              <w:rPr>
                <w:rFonts w:ascii="Arial" w:hAnsi="Arial" w:cs="Arial"/>
                <w:b/>
                <w:bCs/>
                <w:color w:val="000000"/>
                <w:sz w:val="18"/>
                <w:szCs w:val="18"/>
              </w:rPr>
              <w:t>CANELEIRA:</w:t>
            </w:r>
            <w:r w:rsidRPr="00662218">
              <w:rPr>
                <w:rFonts w:ascii="Arial" w:hAnsi="Arial" w:cs="Arial"/>
                <w:color w:val="000000"/>
                <w:sz w:val="18"/>
                <w:szCs w:val="18"/>
              </w:rPr>
              <w:t xml:space="preserve"> Caneleira em PVC rígido; revestida de EVA; regulável com velcro; no tamanho adulto; peso aproximado: 300g.</w:t>
            </w:r>
          </w:p>
        </w:tc>
        <w:tc>
          <w:tcPr>
            <w:tcW w:w="325" w:type="pct"/>
            <w:tcBorders>
              <w:top w:val="nil"/>
              <w:left w:val="nil"/>
              <w:bottom w:val="single" w:sz="4" w:space="0" w:color="auto"/>
              <w:right w:val="single" w:sz="4" w:space="0" w:color="auto"/>
            </w:tcBorders>
            <w:shd w:val="clear" w:color="000000" w:fill="FFFFFF"/>
            <w:vAlign w:val="center"/>
            <w:hideMark/>
          </w:tcPr>
          <w:p w14:paraId="0C094FE9"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12</w:t>
            </w:r>
          </w:p>
        </w:tc>
        <w:tc>
          <w:tcPr>
            <w:tcW w:w="482" w:type="pct"/>
            <w:tcBorders>
              <w:top w:val="nil"/>
              <w:left w:val="nil"/>
              <w:bottom w:val="single" w:sz="4" w:space="0" w:color="auto"/>
              <w:right w:val="single" w:sz="4" w:space="0" w:color="auto"/>
            </w:tcBorders>
            <w:shd w:val="clear" w:color="000000" w:fill="FFFFFF"/>
            <w:vAlign w:val="center"/>
            <w:hideMark/>
          </w:tcPr>
          <w:p w14:paraId="5C4B52C4"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50B32116"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03093AD0"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1421EDAB" w14:textId="77777777" w:rsidR="00662218" w:rsidRPr="00662218" w:rsidRDefault="00662218" w:rsidP="00662218">
            <w:pPr>
              <w:rPr>
                <w:rFonts w:ascii="Arial" w:hAnsi="Arial" w:cs="Arial"/>
                <w:sz w:val="18"/>
                <w:szCs w:val="18"/>
              </w:rPr>
            </w:pPr>
          </w:p>
        </w:tc>
      </w:tr>
      <w:tr w:rsidR="00662218" w:rsidRPr="003E01F0" w14:paraId="37FB24B7" w14:textId="77777777" w:rsidTr="00041A23">
        <w:trPr>
          <w:trHeight w:val="25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5984A9A6"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3.8</w:t>
            </w:r>
          </w:p>
        </w:tc>
        <w:tc>
          <w:tcPr>
            <w:tcW w:w="2684" w:type="pct"/>
            <w:tcBorders>
              <w:top w:val="nil"/>
              <w:left w:val="nil"/>
              <w:bottom w:val="single" w:sz="4" w:space="0" w:color="auto"/>
              <w:right w:val="single" w:sz="4" w:space="0" w:color="auto"/>
            </w:tcBorders>
            <w:shd w:val="clear" w:color="auto" w:fill="auto"/>
            <w:vAlign w:val="center"/>
            <w:hideMark/>
          </w:tcPr>
          <w:p w14:paraId="516D200B" w14:textId="77777777" w:rsidR="00662218" w:rsidRPr="00662218" w:rsidRDefault="00662218" w:rsidP="00041A23">
            <w:pPr>
              <w:jc w:val="both"/>
              <w:rPr>
                <w:rFonts w:ascii="Arial" w:hAnsi="Arial" w:cs="Arial"/>
                <w:color w:val="000000"/>
                <w:sz w:val="18"/>
                <w:szCs w:val="18"/>
              </w:rPr>
            </w:pPr>
            <w:r w:rsidRPr="00662218">
              <w:rPr>
                <w:rFonts w:ascii="Arial" w:hAnsi="Arial" w:cs="Arial"/>
                <w:b/>
                <w:bCs/>
                <w:color w:val="000000"/>
                <w:sz w:val="18"/>
                <w:szCs w:val="18"/>
              </w:rPr>
              <w:t>CONES:</w:t>
            </w:r>
            <w:r w:rsidRPr="00662218">
              <w:rPr>
                <w:rFonts w:ascii="Arial" w:hAnsi="Arial" w:cs="Arial"/>
                <w:color w:val="000000"/>
                <w:sz w:val="18"/>
                <w:szCs w:val="18"/>
              </w:rPr>
              <w:t xml:space="preserve"> Material: plástico; cor: coloridos; tamanho: 24 cm e base: 14 x 14 cm</w:t>
            </w:r>
          </w:p>
        </w:tc>
        <w:tc>
          <w:tcPr>
            <w:tcW w:w="325" w:type="pct"/>
            <w:tcBorders>
              <w:top w:val="nil"/>
              <w:left w:val="nil"/>
              <w:bottom w:val="single" w:sz="4" w:space="0" w:color="auto"/>
              <w:right w:val="single" w:sz="4" w:space="0" w:color="auto"/>
            </w:tcBorders>
            <w:shd w:val="clear" w:color="000000" w:fill="FFFFFF"/>
            <w:vAlign w:val="center"/>
            <w:hideMark/>
          </w:tcPr>
          <w:p w14:paraId="62731E8F"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80</w:t>
            </w:r>
          </w:p>
        </w:tc>
        <w:tc>
          <w:tcPr>
            <w:tcW w:w="482" w:type="pct"/>
            <w:tcBorders>
              <w:top w:val="nil"/>
              <w:left w:val="nil"/>
              <w:bottom w:val="single" w:sz="4" w:space="0" w:color="auto"/>
              <w:right w:val="single" w:sz="4" w:space="0" w:color="auto"/>
            </w:tcBorders>
            <w:shd w:val="clear" w:color="000000" w:fill="FFFFFF"/>
            <w:vAlign w:val="center"/>
            <w:hideMark/>
          </w:tcPr>
          <w:p w14:paraId="7568489C"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3CB681C2"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409CB755"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57321922" w14:textId="77777777" w:rsidR="00662218" w:rsidRPr="00662218" w:rsidRDefault="00662218" w:rsidP="00662218">
            <w:pPr>
              <w:rPr>
                <w:rFonts w:ascii="Arial" w:hAnsi="Arial" w:cs="Arial"/>
                <w:sz w:val="18"/>
                <w:szCs w:val="18"/>
              </w:rPr>
            </w:pPr>
          </w:p>
        </w:tc>
      </w:tr>
      <w:tr w:rsidR="00662218" w:rsidRPr="003E01F0" w14:paraId="5EFE4E95"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38BC4185"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3.9</w:t>
            </w:r>
          </w:p>
        </w:tc>
        <w:tc>
          <w:tcPr>
            <w:tcW w:w="2684" w:type="pct"/>
            <w:tcBorders>
              <w:top w:val="nil"/>
              <w:left w:val="nil"/>
              <w:bottom w:val="single" w:sz="4" w:space="0" w:color="auto"/>
              <w:right w:val="single" w:sz="4" w:space="0" w:color="auto"/>
            </w:tcBorders>
            <w:shd w:val="clear" w:color="auto" w:fill="auto"/>
            <w:vAlign w:val="center"/>
            <w:hideMark/>
          </w:tcPr>
          <w:p w14:paraId="292A5845" w14:textId="77777777" w:rsidR="00662218" w:rsidRPr="00662218" w:rsidRDefault="00662218" w:rsidP="00041A23">
            <w:pPr>
              <w:jc w:val="both"/>
              <w:rPr>
                <w:rFonts w:ascii="Arial" w:hAnsi="Arial" w:cs="Arial"/>
                <w:b/>
                <w:bCs/>
                <w:color w:val="000000"/>
                <w:sz w:val="18"/>
                <w:szCs w:val="18"/>
              </w:rPr>
            </w:pPr>
            <w:r w:rsidRPr="00662218">
              <w:rPr>
                <w:rFonts w:ascii="Arial" w:hAnsi="Arial" w:cs="Arial"/>
                <w:b/>
                <w:bCs/>
                <w:color w:val="000000"/>
                <w:sz w:val="18"/>
                <w:szCs w:val="18"/>
              </w:rPr>
              <w:t>CONES PLASTICOS ENUMERADOS:</w:t>
            </w:r>
            <w:r w:rsidRPr="00662218">
              <w:rPr>
                <w:rFonts w:ascii="Arial" w:hAnsi="Arial" w:cs="Arial"/>
                <w:color w:val="000000"/>
                <w:sz w:val="18"/>
                <w:szCs w:val="18"/>
              </w:rPr>
              <w:t xml:space="preserve"> Cone para atividades esportivas; confeccionado em PVC resistente; na cor amarela; base arredondada de 300mm; altura 500mm. Pacote com 10 cones numerados de 0 a 9.</w:t>
            </w:r>
          </w:p>
        </w:tc>
        <w:tc>
          <w:tcPr>
            <w:tcW w:w="325" w:type="pct"/>
            <w:tcBorders>
              <w:top w:val="nil"/>
              <w:left w:val="nil"/>
              <w:bottom w:val="single" w:sz="4" w:space="0" w:color="auto"/>
              <w:right w:val="single" w:sz="4" w:space="0" w:color="auto"/>
            </w:tcBorders>
            <w:shd w:val="clear" w:color="000000" w:fill="FFFFFF"/>
            <w:vAlign w:val="center"/>
            <w:hideMark/>
          </w:tcPr>
          <w:p w14:paraId="58891772"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8</w:t>
            </w:r>
          </w:p>
        </w:tc>
        <w:tc>
          <w:tcPr>
            <w:tcW w:w="482" w:type="pct"/>
            <w:tcBorders>
              <w:top w:val="nil"/>
              <w:left w:val="nil"/>
              <w:bottom w:val="single" w:sz="4" w:space="0" w:color="auto"/>
              <w:right w:val="single" w:sz="4" w:space="0" w:color="auto"/>
            </w:tcBorders>
            <w:shd w:val="clear" w:color="000000" w:fill="FFFFFF"/>
            <w:vAlign w:val="center"/>
            <w:hideMark/>
          </w:tcPr>
          <w:p w14:paraId="1E555C17"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PACOTE</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4BBA9281"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4F9348E3"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60600720" w14:textId="77777777" w:rsidR="00662218" w:rsidRPr="00662218" w:rsidRDefault="00662218" w:rsidP="00662218">
            <w:pPr>
              <w:rPr>
                <w:rFonts w:ascii="Arial" w:hAnsi="Arial" w:cs="Arial"/>
                <w:sz w:val="18"/>
                <w:szCs w:val="18"/>
              </w:rPr>
            </w:pPr>
          </w:p>
        </w:tc>
      </w:tr>
      <w:tr w:rsidR="00662218" w:rsidRPr="003E01F0" w14:paraId="2C57D232"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5D19A2E9"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3.10</w:t>
            </w:r>
          </w:p>
        </w:tc>
        <w:tc>
          <w:tcPr>
            <w:tcW w:w="2684" w:type="pct"/>
            <w:tcBorders>
              <w:top w:val="nil"/>
              <w:left w:val="nil"/>
              <w:bottom w:val="single" w:sz="4" w:space="0" w:color="auto"/>
              <w:right w:val="single" w:sz="4" w:space="0" w:color="auto"/>
            </w:tcBorders>
            <w:shd w:val="clear" w:color="auto" w:fill="auto"/>
            <w:vAlign w:val="center"/>
            <w:hideMark/>
          </w:tcPr>
          <w:p w14:paraId="3B8BBD5B" w14:textId="33ECD7EB" w:rsidR="00662218" w:rsidRPr="00662218" w:rsidRDefault="00662218" w:rsidP="00041A23">
            <w:pPr>
              <w:jc w:val="both"/>
              <w:rPr>
                <w:rFonts w:ascii="Arial" w:hAnsi="Arial" w:cs="Arial"/>
                <w:color w:val="000000"/>
                <w:sz w:val="18"/>
                <w:szCs w:val="18"/>
              </w:rPr>
            </w:pPr>
            <w:r w:rsidRPr="00662218">
              <w:rPr>
                <w:rFonts w:ascii="Arial" w:hAnsi="Arial" w:cs="Arial"/>
                <w:b/>
                <w:bCs/>
                <w:color w:val="000000"/>
                <w:sz w:val="18"/>
                <w:szCs w:val="18"/>
              </w:rPr>
              <w:t>CONE PEQUENO (CHAPÉU CHINÊS):</w:t>
            </w:r>
            <w:r w:rsidRPr="00662218">
              <w:rPr>
                <w:rFonts w:ascii="Arial" w:hAnsi="Arial" w:cs="Arial"/>
                <w:color w:val="000000"/>
                <w:sz w:val="18"/>
                <w:szCs w:val="18"/>
              </w:rPr>
              <w:t xml:space="preserve"> Cone para sinalização esportiva; prato demarcatório em plástico; na cor amarela; medindo 4cm de </w:t>
            </w:r>
            <w:r w:rsidR="0060726F" w:rsidRPr="00662218">
              <w:rPr>
                <w:rFonts w:ascii="Arial" w:hAnsi="Arial" w:cs="Arial"/>
                <w:color w:val="000000"/>
                <w:sz w:val="18"/>
                <w:szCs w:val="18"/>
              </w:rPr>
              <w:t>altura e</w:t>
            </w:r>
            <w:r w:rsidRPr="00662218">
              <w:rPr>
                <w:rFonts w:ascii="Arial" w:hAnsi="Arial" w:cs="Arial"/>
                <w:color w:val="000000"/>
                <w:sz w:val="18"/>
                <w:szCs w:val="18"/>
              </w:rPr>
              <w:t xml:space="preserve"> 19cm de diâmetro; acondicionado em embalagem apropriada.</w:t>
            </w:r>
          </w:p>
        </w:tc>
        <w:tc>
          <w:tcPr>
            <w:tcW w:w="325" w:type="pct"/>
            <w:tcBorders>
              <w:top w:val="nil"/>
              <w:left w:val="nil"/>
              <w:bottom w:val="single" w:sz="4" w:space="0" w:color="auto"/>
              <w:right w:val="single" w:sz="4" w:space="0" w:color="auto"/>
            </w:tcBorders>
            <w:shd w:val="clear" w:color="000000" w:fill="FFFFFF"/>
            <w:vAlign w:val="center"/>
            <w:hideMark/>
          </w:tcPr>
          <w:p w14:paraId="7AEC176F"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160</w:t>
            </w:r>
          </w:p>
        </w:tc>
        <w:tc>
          <w:tcPr>
            <w:tcW w:w="482" w:type="pct"/>
            <w:tcBorders>
              <w:top w:val="nil"/>
              <w:left w:val="nil"/>
              <w:bottom w:val="single" w:sz="4" w:space="0" w:color="auto"/>
              <w:right w:val="single" w:sz="4" w:space="0" w:color="auto"/>
            </w:tcBorders>
            <w:shd w:val="clear" w:color="000000" w:fill="FFFFFF"/>
            <w:vAlign w:val="center"/>
            <w:hideMark/>
          </w:tcPr>
          <w:p w14:paraId="4E4BF330"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52BD47A3"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427211D4"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2D22D526" w14:textId="77777777" w:rsidR="00662218" w:rsidRPr="00662218" w:rsidRDefault="00662218" w:rsidP="00662218">
            <w:pPr>
              <w:rPr>
                <w:rFonts w:ascii="Arial" w:hAnsi="Arial" w:cs="Arial"/>
                <w:sz w:val="18"/>
                <w:szCs w:val="18"/>
              </w:rPr>
            </w:pPr>
          </w:p>
        </w:tc>
      </w:tr>
      <w:tr w:rsidR="00662218" w:rsidRPr="003E01F0" w14:paraId="178C5B74"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40279544"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3.11</w:t>
            </w:r>
          </w:p>
        </w:tc>
        <w:tc>
          <w:tcPr>
            <w:tcW w:w="2684" w:type="pct"/>
            <w:tcBorders>
              <w:top w:val="nil"/>
              <w:left w:val="nil"/>
              <w:bottom w:val="single" w:sz="4" w:space="0" w:color="auto"/>
              <w:right w:val="single" w:sz="4" w:space="0" w:color="auto"/>
            </w:tcBorders>
            <w:shd w:val="clear" w:color="auto" w:fill="auto"/>
            <w:vAlign w:val="center"/>
            <w:hideMark/>
          </w:tcPr>
          <w:p w14:paraId="49962805" w14:textId="22B8F3B8" w:rsidR="00662218" w:rsidRPr="00662218" w:rsidRDefault="00662218" w:rsidP="00041A23">
            <w:pPr>
              <w:jc w:val="both"/>
              <w:rPr>
                <w:rFonts w:ascii="Arial" w:hAnsi="Arial" w:cs="Arial"/>
                <w:color w:val="000000"/>
                <w:sz w:val="18"/>
                <w:szCs w:val="18"/>
              </w:rPr>
            </w:pPr>
            <w:r w:rsidRPr="00662218">
              <w:rPr>
                <w:rFonts w:ascii="Arial" w:hAnsi="Arial" w:cs="Arial"/>
                <w:b/>
                <w:bCs/>
                <w:color w:val="000000"/>
                <w:sz w:val="18"/>
                <w:szCs w:val="18"/>
              </w:rPr>
              <w:t>KIT DE TRAVES MINI SOCCER:</w:t>
            </w:r>
            <w:r w:rsidRPr="00662218">
              <w:rPr>
                <w:rFonts w:ascii="Arial" w:hAnsi="Arial" w:cs="Arial"/>
                <w:color w:val="000000"/>
                <w:sz w:val="18"/>
                <w:szCs w:val="18"/>
              </w:rPr>
              <w:t xml:space="preserve"> Material: tubo de aço carbono 5/8¨ pintado em </w:t>
            </w:r>
            <w:r w:rsidR="0060726F" w:rsidRPr="00662218">
              <w:rPr>
                <w:rFonts w:ascii="Arial" w:hAnsi="Arial" w:cs="Arial"/>
                <w:color w:val="000000"/>
                <w:sz w:val="18"/>
                <w:szCs w:val="18"/>
              </w:rPr>
              <w:t>epóxi</w:t>
            </w:r>
            <w:r w:rsidRPr="00662218">
              <w:rPr>
                <w:rFonts w:ascii="Arial" w:hAnsi="Arial" w:cs="Arial"/>
                <w:color w:val="000000"/>
                <w:sz w:val="18"/>
                <w:szCs w:val="18"/>
              </w:rPr>
              <w:t xml:space="preserve"> na cor branca, rede nylon/seda com malha de 5cm; tamanho: 40 cm (profundidade) x 85 cm (largura) x 55 cm (altura); peso aproximado: 1,3 kg; kit composto de 2 traves com redes.</w:t>
            </w:r>
          </w:p>
        </w:tc>
        <w:tc>
          <w:tcPr>
            <w:tcW w:w="325" w:type="pct"/>
            <w:tcBorders>
              <w:top w:val="nil"/>
              <w:left w:val="nil"/>
              <w:bottom w:val="single" w:sz="4" w:space="0" w:color="auto"/>
              <w:right w:val="single" w:sz="4" w:space="0" w:color="auto"/>
            </w:tcBorders>
            <w:shd w:val="clear" w:color="000000" w:fill="FFFFFF"/>
            <w:vAlign w:val="center"/>
            <w:hideMark/>
          </w:tcPr>
          <w:p w14:paraId="208A2B40"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2</w:t>
            </w:r>
          </w:p>
        </w:tc>
        <w:tc>
          <w:tcPr>
            <w:tcW w:w="482" w:type="pct"/>
            <w:tcBorders>
              <w:top w:val="nil"/>
              <w:left w:val="nil"/>
              <w:bottom w:val="single" w:sz="4" w:space="0" w:color="auto"/>
              <w:right w:val="single" w:sz="4" w:space="0" w:color="auto"/>
            </w:tcBorders>
            <w:shd w:val="clear" w:color="000000" w:fill="FFFFFF"/>
            <w:vAlign w:val="center"/>
            <w:hideMark/>
          </w:tcPr>
          <w:p w14:paraId="6FA9EB26"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KIT</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64AEF3C8"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26CB3DEA"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5E12EFF4" w14:textId="77777777" w:rsidR="00662218" w:rsidRPr="00662218" w:rsidRDefault="00662218" w:rsidP="00662218">
            <w:pPr>
              <w:rPr>
                <w:rFonts w:ascii="Arial" w:hAnsi="Arial" w:cs="Arial"/>
                <w:sz w:val="18"/>
                <w:szCs w:val="18"/>
              </w:rPr>
            </w:pPr>
          </w:p>
        </w:tc>
      </w:tr>
      <w:tr w:rsidR="00662218" w:rsidRPr="003E01F0" w14:paraId="395AB064" w14:textId="77777777" w:rsidTr="00041A23">
        <w:trPr>
          <w:trHeight w:val="102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7E9D359F"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3.12</w:t>
            </w:r>
          </w:p>
        </w:tc>
        <w:tc>
          <w:tcPr>
            <w:tcW w:w="2684" w:type="pct"/>
            <w:tcBorders>
              <w:top w:val="nil"/>
              <w:left w:val="nil"/>
              <w:bottom w:val="single" w:sz="4" w:space="0" w:color="auto"/>
              <w:right w:val="single" w:sz="4" w:space="0" w:color="auto"/>
            </w:tcBorders>
            <w:shd w:val="clear" w:color="auto" w:fill="auto"/>
            <w:vAlign w:val="center"/>
            <w:hideMark/>
          </w:tcPr>
          <w:p w14:paraId="701F15B6" w14:textId="77777777" w:rsidR="00662218" w:rsidRPr="00662218" w:rsidRDefault="00662218" w:rsidP="00041A23">
            <w:pPr>
              <w:jc w:val="both"/>
              <w:rPr>
                <w:rFonts w:ascii="Arial" w:hAnsi="Arial" w:cs="Arial"/>
                <w:color w:val="000000"/>
                <w:sz w:val="18"/>
                <w:szCs w:val="18"/>
              </w:rPr>
            </w:pPr>
            <w:r w:rsidRPr="00662218">
              <w:rPr>
                <w:rFonts w:ascii="Arial" w:hAnsi="Arial" w:cs="Arial"/>
                <w:b/>
                <w:bCs/>
                <w:color w:val="000000"/>
                <w:sz w:val="18"/>
                <w:szCs w:val="18"/>
              </w:rPr>
              <w:t xml:space="preserve">BOMBA DE AR: </w:t>
            </w:r>
            <w:r w:rsidRPr="00662218">
              <w:rPr>
                <w:rFonts w:ascii="Arial" w:hAnsi="Arial" w:cs="Arial"/>
                <w:color w:val="000000"/>
                <w:sz w:val="18"/>
                <w:szCs w:val="18"/>
              </w:rPr>
              <w:t>Bomba de ar em policarbonato; utilizado para encher bolas; tipo T e base em plástico injetado; medindo aproximadamente 21x03x03cm e peso aproximado de 80 g a 100 g; com 2 agulhas rosqueáveis e mangueira flexível; acondicionado em embalagem apropriada ao produto.</w:t>
            </w:r>
          </w:p>
        </w:tc>
        <w:tc>
          <w:tcPr>
            <w:tcW w:w="325" w:type="pct"/>
            <w:tcBorders>
              <w:top w:val="nil"/>
              <w:left w:val="nil"/>
              <w:bottom w:val="single" w:sz="4" w:space="0" w:color="auto"/>
              <w:right w:val="single" w:sz="4" w:space="0" w:color="auto"/>
            </w:tcBorders>
            <w:shd w:val="clear" w:color="000000" w:fill="FFFFFF"/>
            <w:vAlign w:val="center"/>
            <w:hideMark/>
          </w:tcPr>
          <w:p w14:paraId="7390D82E"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5</w:t>
            </w:r>
          </w:p>
        </w:tc>
        <w:tc>
          <w:tcPr>
            <w:tcW w:w="482" w:type="pct"/>
            <w:tcBorders>
              <w:top w:val="nil"/>
              <w:left w:val="nil"/>
              <w:bottom w:val="single" w:sz="4" w:space="0" w:color="auto"/>
              <w:right w:val="single" w:sz="4" w:space="0" w:color="auto"/>
            </w:tcBorders>
            <w:shd w:val="clear" w:color="000000" w:fill="FFFFFF"/>
            <w:vAlign w:val="center"/>
            <w:hideMark/>
          </w:tcPr>
          <w:p w14:paraId="16C260AA"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3A03084A"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2161D102"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409BF033" w14:textId="77777777" w:rsidR="00662218" w:rsidRPr="00662218" w:rsidRDefault="00662218" w:rsidP="00662218">
            <w:pPr>
              <w:rPr>
                <w:rFonts w:ascii="Arial" w:hAnsi="Arial" w:cs="Arial"/>
                <w:sz w:val="18"/>
                <w:szCs w:val="18"/>
              </w:rPr>
            </w:pPr>
          </w:p>
        </w:tc>
      </w:tr>
      <w:tr w:rsidR="00662218" w:rsidRPr="003E01F0" w14:paraId="03F263FA"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672DBA54"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lastRenderedPageBreak/>
              <w:t>3.13</w:t>
            </w:r>
          </w:p>
        </w:tc>
        <w:tc>
          <w:tcPr>
            <w:tcW w:w="2684" w:type="pct"/>
            <w:tcBorders>
              <w:top w:val="nil"/>
              <w:left w:val="nil"/>
              <w:bottom w:val="single" w:sz="4" w:space="0" w:color="auto"/>
              <w:right w:val="single" w:sz="4" w:space="0" w:color="auto"/>
            </w:tcBorders>
            <w:shd w:val="clear" w:color="auto" w:fill="auto"/>
            <w:vAlign w:val="center"/>
            <w:hideMark/>
          </w:tcPr>
          <w:p w14:paraId="605205BA" w14:textId="6897E0F6" w:rsidR="00662218" w:rsidRPr="00662218" w:rsidRDefault="00662218" w:rsidP="00041A23">
            <w:pPr>
              <w:jc w:val="both"/>
              <w:rPr>
                <w:rFonts w:ascii="Arial" w:hAnsi="Arial" w:cs="Arial"/>
                <w:b/>
                <w:bCs/>
                <w:color w:val="000000"/>
                <w:sz w:val="18"/>
                <w:szCs w:val="18"/>
              </w:rPr>
            </w:pPr>
            <w:r w:rsidRPr="00662218">
              <w:rPr>
                <w:rFonts w:ascii="Arial" w:hAnsi="Arial" w:cs="Arial"/>
                <w:b/>
                <w:bCs/>
                <w:color w:val="000000"/>
                <w:sz w:val="18"/>
                <w:szCs w:val="18"/>
              </w:rPr>
              <w:t>CRONÔMETRO:</w:t>
            </w:r>
            <w:r w:rsidRPr="00662218">
              <w:rPr>
                <w:rFonts w:ascii="Arial" w:hAnsi="Arial" w:cs="Arial"/>
                <w:color w:val="000000"/>
                <w:sz w:val="18"/>
                <w:szCs w:val="18"/>
              </w:rPr>
              <w:t xml:space="preserve"> Cronômetro utilizado para controlar tempo; digital, profissional de bolso, resolução de 1/100 S; tela LCD c/ luz de</w:t>
            </w:r>
            <w:r w:rsidR="0060726F">
              <w:rPr>
                <w:rFonts w:ascii="Arial" w:hAnsi="Arial" w:cs="Arial"/>
                <w:color w:val="000000"/>
                <w:sz w:val="18"/>
                <w:szCs w:val="18"/>
              </w:rPr>
              <w:t xml:space="preserve"> </w:t>
            </w:r>
            <w:r w:rsidRPr="00662218">
              <w:rPr>
                <w:rFonts w:ascii="Arial" w:hAnsi="Arial" w:cs="Arial"/>
                <w:color w:val="000000"/>
                <w:sz w:val="18"/>
                <w:szCs w:val="18"/>
              </w:rPr>
              <w:t>fundo;</w:t>
            </w:r>
            <w:r w:rsidR="0060726F">
              <w:rPr>
                <w:rFonts w:ascii="Arial" w:hAnsi="Arial" w:cs="Arial"/>
                <w:color w:val="000000"/>
                <w:sz w:val="18"/>
                <w:szCs w:val="18"/>
              </w:rPr>
              <w:t xml:space="preserve"> </w:t>
            </w:r>
            <w:r w:rsidRPr="00662218">
              <w:rPr>
                <w:rFonts w:ascii="Arial" w:hAnsi="Arial" w:cs="Arial"/>
                <w:color w:val="000000"/>
                <w:sz w:val="18"/>
                <w:szCs w:val="18"/>
              </w:rPr>
              <w:t>resistente a respingos d\\"</w:t>
            </w:r>
            <w:r w:rsidR="0060726F" w:rsidRPr="00662218">
              <w:rPr>
                <w:rFonts w:ascii="Arial" w:hAnsi="Arial" w:cs="Arial"/>
                <w:color w:val="000000"/>
                <w:sz w:val="18"/>
                <w:szCs w:val="18"/>
              </w:rPr>
              <w:t>água</w:t>
            </w:r>
            <w:r w:rsidRPr="00662218">
              <w:rPr>
                <w:rFonts w:ascii="Arial" w:hAnsi="Arial" w:cs="Arial"/>
                <w:color w:val="000000"/>
                <w:sz w:val="18"/>
                <w:szCs w:val="18"/>
              </w:rPr>
              <w:t>; com cordão para transporte; garantia mínima de 6 meses.</w:t>
            </w:r>
          </w:p>
        </w:tc>
        <w:tc>
          <w:tcPr>
            <w:tcW w:w="325" w:type="pct"/>
            <w:tcBorders>
              <w:top w:val="nil"/>
              <w:left w:val="nil"/>
              <w:bottom w:val="single" w:sz="4" w:space="0" w:color="auto"/>
              <w:right w:val="single" w:sz="4" w:space="0" w:color="auto"/>
            </w:tcBorders>
            <w:shd w:val="clear" w:color="000000" w:fill="FFFFFF"/>
            <w:vAlign w:val="center"/>
            <w:hideMark/>
          </w:tcPr>
          <w:p w14:paraId="45B288E9"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18</w:t>
            </w:r>
          </w:p>
        </w:tc>
        <w:tc>
          <w:tcPr>
            <w:tcW w:w="482" w:type="pct"/>
            <w:tcBorders>
              <w:top w:val="nil"/>
              <w:left w:val="nil"/>
              <w:bottom w:val="single" w:sz="4" w:space="0" w:color="auto"/>
              <w:right w:val="single" w:sz="4" w:space="0" w:color="auto"/>
            </w:tcBorders>
            <w:shd w:val="clear" w:color="000000" w:fill="FFFFFF"/>
            <w:vAlign w:val="center"/>
            <w:hideMark/>
          </w:tcPr>
          <w:p w14:paraId="6D3B3267"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13097881"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6D60B3AB"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31D999EA" w14:textId="77777777" w:rsidR="00662218" w:rsidRPr="00662218" w:rsidRDefault="00662218" w:rsidP="00662218">
            <w:pPr>
              <w:rPr>
                <w:rFonts w:ascii="Arial" w:hAnsi="Arial" w:cs="Arial"/>
                <w:sz w:val="18"/>
                <w:szCs w:val="18"/>
              </w:rPr>
            </w:pPr>
          </w:p>
        </w:tc>
      </w:tr>
      <w:tr w:rsidR="00662218" w:rsidRPr="003E01F0" w14:paraId="57DF571B" w14:textId="77777777" w:rsidTr="00041A23">
        <w:trPr>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04F2299E"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3.14</w:t>
            </w:r>
          </w:p>
        </w:tc>
        <w:tc>
          <w:tcPr>
            <w:tcW w:w="2684" w:type="pct"/>
            <w:tcBorders>
              <w:top w:val="nil"/>
              <w:left w:val="nil"/>
              <w:bottom w:val="single" w:sz="4" w:space="0" w:color="auto"/>
              <w:right w:val="single" w:sz="4" w:space="0" w:color="auto"/>
            </w:tcBorders>
            <w:shd w:val="clear" w:color="auto" w:fill="auto"/>
            <w:vAlign w:val="center"/>
            <w:hideMark/>
          </w:tcPr>
          <w:p w14:paraId="593343ED" w14:textId="193BC212" w:rsidR="00662218" w:rsidRPr="00662218" w:rsidRDefault="00662218" w:rsidP="00041A23">
            <w:pPr>
              <w:jc w:val="both"/>
              <w:rPr>
                <w:rFonts w:ascii="Arial" w:hAnsi="Arial" w:cs="Arial"/>
                <w:color w:val="000000"/>
                <w:sz w:val="18"/>
                <w:szCs w:val="18"/>
              </w:rPr>
            </w:pPr>
            <w:r w:rsidRPr="00662218">
              <w:rPr>
                <w:rFonts w:ascii="Arial" w:hAnsi="Arial" w:cs="Arial"/>
                <w:b/>
                <w:bCs/>
                <w:color w:val="000000"/>
                <w:sz w:val="18"/>
                <w:szCs w:val="18"/>
              </w:rPr>
              <w:t>BOLAS DE FRESCOBOL:</w:t>
            </w:r>
            <w:r w:rsidRPr="00662218">
              <w:rPr>
                <w:rFonts w:ascii="Arial" w:hAnsi="Arial" w:cs="Arial"/>
                <w:color w:val="000000"/>
                <w:sz w:val="18"/>
                <w:szCs w:val="18"/>
              </w:rPr>
              <w:t xml:space="preserve"> Peso: 70-80 g; diâmetro: 70mm; </w:t>
            </w:r>
            <w:r w:rsidR="0060726F" w:rsidRPr="00662218">
              <w:rPr>
                <w:rFonts w:ascii="Arial" w:hAnsi="Arial" w:cs="Arial"/>
                <w:color w:val="000000"/>
                <w:sz w:val="18"/>
                <w:szCs w:val="18"/>
              </w:rPr>
              <w:t>circunferência</w:t>
            </w:r>
            <w:r w:rsidRPr="00662218">
              <w:rPr>
                <w:rFonts w:ascii="Arial" w:hAnsi="Arial" w:cs="Arial"/>
                <w:color w:val="000000"/>
                <w:sz w:val="18"/>
                <w:szCs w:val="18"/>
              </w:rPr>
              <w:t>: 19cm; observação: sem válvula.</w:t>
            </w:r>
          </w:p>
        </w:tc>
        <w:tc>
          <w:tcPr>
            <w:tcW w:w="325" w:type="pct"/>
            <w:tcBorders>
              <w:top w:val="nil"/>
              <w:left w:val="nil"/>
              <w:bottom w:val="single" w:sz="4" w:space="0" w:color="auto"/>
              <w:right w:val="single" w:sz="4" w:space="0" w:color="auto"/>
            </w:tcBorders>
            <w:shd w:val="clear" w:color="000000" w:fill="FFFFFF"/>
            <w:vAlign w:val="center"/>
            <w:hideMark/>
          </w:tcPr>
          <w:p w14:paraId="1EC1B769"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12</w:t>
            </w:r>
          </w:p>
        </w:tc>
        <w:tc>
          <w:tcPr>
            <w:tcW w:w="482" w:type="pct"/>
            <w:tcBorders>
              <w:top w:val="nil"/>
              <w:left w:val="nil"/>
              <w:bottom w:val="single" w:sz="4" w:space="0" w:color="auto"/>
              <w:right w:val="single" w:sz="4" w:space="0" w:color="auto"/>
            </w:tcBorders>
            <w:shd w:val="clear" w:color="000000" w:fill="FFFFFF"/>
            <w:vAlign w:val="center"/>
            <w:hideMark/>
          </w:tcPr>
          <w:p w14:paraId="08A60898"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64A473B4"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13F79AFB"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1D0159D1" w14:textId="77777777" w:rsidR="00662218" w:rsidRPr="00662218" w:rsidRDefault="00662218" w:rsidP="00662218">
            <w:pPr>
              <w:rPr>
                <w:rFonts w:ascii="Arial" w:hAnsi="Arial" w:cs="Arial"/>
                <w:sz w:val="18"/>
                <w:szCs w:val="18"/>
              </w:rPr>
            </w:pPr>
          </w:p>
        </w:tc>
      </w:tr>
      <w:tr w:rsidR="00662218" w:rsidRPr="003E01F0" w14:paraId="5CA10819" w14:textId="77777777" w:rsidTr="00041A23">
        <w:trPr>
          <w:trHeight w:val="153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2E1D78C8"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3.15</w:t>
            </w:r>
          </w:p>
        </w:tc>
        <w:tc>
          <w:tcPr>
            <w:tcW w:w="2684" w:type="pct"/>
            <w:tcBorders>
              <w:top w:val="nil"/>
              <w:left w:val="nil"/>
              <w:bottom w:val="single" w:sz="4" w:space="0" w:color="auto"/>
              <w:right w:val="single" w:sz="4" w:space="0" w:color="auto"/>
            </w:tcBorders>
            <w:shd w:val="clear" w:color="auto" w:fill="auto"/>
            <w:vAlign w:val="center"/>
            <w:hideMark/>
          </w:tcPr>
          <w:p w14:paraId="3BAF5F8E" w14:textId="659901EC" w:rsidR="00662218" w:rsidRPr="00662218" w:rsidRDefault="00662218" w:rsidP="00041A23">
            <w:pPr>
              <w:jc w:val="both"/>
              <w:rPr>
                <w:rFonts w:ascii="Arial" w:hAnsi="Arial" w:cs="Arial"/>
                <w:color w:val="000000"/>
                <w:sz w:val="18"/>
                <w:szCs w:val="18"/>
              </w:rPr>
            </w:pPr>
            <w:r w:rsidRPr="00662218">
              <w:rPr>
                <w:rFonts w:ascii="Arial" w:hAnsi="Arial" w:cs="Arial"/>
                <w:b/>
                <w:bCs/>
                <w:color w:val="000000"/>
                <w:sz w:val="18"/>
                <w:szCs w:val="18"/>
              </w:rPr>
              <w:t>COLETE ESPORTIVO INFANTIL:</w:t>
            </w:r>
            <w:r w:rsidRPr="00662218">
              <w:rPr>
                <w:rFonts w:ascii="Arial" w:hAnsi="Arial" w:cs="Arial"/>
                <w:color w:val="000000"/>
                <w:sz w:val="18"/>
                <w:szCs w:val="18"/>
              </w:rPr>
              <w:t xml:space="preserve"> Colete esportivo em tecido sintético e elástico infantil. Ideal para treino de esportes coletivos (futebol, basquete, handebol </w:t>
            </w:r>
            <w:r w:rsidR="00765A67" w:rsidRPr="00662218">
              <w:rPr>
                <w:rFonts w:ascii="Arial" w:hAnsi="Arial" w:cs="Arial"/>
                <w:color w:val="000000"/>
                <w:sz w:val="18"/>
                <w:szCs w:val="18"/>
              </w:rPr>
              <w:t>etc.</w:t>
            </w:r>
            <w:r w:rsidRPr="00662218">
              <w:rPr>
                <w:rFonts w:ascii="Arial" w:hAnsi="Arial" w:cs="Arial"/>
                <w:color w:val="000000"/>
                <w:sz w:val="18"/>
                <w:szCs w:val="18"/>
              </w:rPr>
              <w:t>). Produto de altíssima qualidade. Tecido especial 100% poliéster com alta capacidade de eliminar o suor. Excelente resistência a lavagens. Elastano nas laterais (duas faixas elásticas em cada colete para maior resistência). Tamanho infantil ideal para crianças de até 12 anos. 15 vermelho e 15 azul</w:t>
            </w:r>
          </w:p>
        </w:tc>
        <w:tc>
          <w:tcPr>
            <w:tcW w:w="325" w:type="pct"/>
            <w:tcBorders>
              <w:top w:val="nil"/>
              <w:left w:val="nil"/>
              <w:bottom w:val="single" w:sz="4" w:space="0" w:color="auto"/>
              <w:right w:val="single" w:sz="4" w:space="0" w:color="auto"/>
            </w:tcBorders>
            <w:shd w:val="clear" w:color="000000" w:fill="FFFFFF"/>
            <w:vAlign w:val="center"/>
            <w:hideMark/>
          </w:tcPr>
          <w:p w14:paraId="51F1AEB0"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30</w:t>
            </w:r>
          </w:p>
        </w:tc>
        <w:tc>
          <w:tcPr>
            <w:tcW w:w="482" w:type="pct"/>
            <w:tcBorders>
              <w:top w:val="nil"/>
              <w:left w:val="nil"/>
              <w:bottom w:val="single" w:sz="4" w:space="0" w:color="auto"/>
              <w:right w:val="single" w:sz="4" w:space="0" w:color="auto"/>
            </w:tcBorders>
            <w:shd w:val="clear" w:color="000000" w:fill="FFFFFF"/>
            <w:vAlign w:val="center"/>
            <w:hideMark/>
          </w:tcPr>
          <w:p w14:paraId="3FC7898D"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64F4CA7A"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1E088583"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47F6A83D" w14:textId="77777777" w:rsidR="00662218" w:rsidRPr="00662218" w:rsidRDefault="00662218" w:rsidP="00662218">
            <w:pPr>
              <w:rPr>
                <w:rFonts w:ascii="Arial" w:hAnsi="Arial" w:cs="Arial"/>
                <w:sz w:val="18"/>
                <w:szCs w:val="18"/>
              </w:rPr>
            </w:pPr>
          </w:p>
        </w:tc>
      </w:tr>
      <w:tr w:rsidR="003E01F0" w:rsidRPr="003E01F0" w14:paraId="5E05D462" w14:textId="77777777" w:rsidTr="00041A23">
        <w:trPr>
          <w:trHeight w:val="255"/>
        </w:trPr>
        <w:tc>
          <w:tcPr>
            <w:tcW w:w="3847" w:type="pct"/>
            <w:gridSpan w:val="4"/>
            <w:tcBorders>
              <w:top w:val="single" w:sz="4" w:space="0" w:color="auto"/>
              <w:left w:val="single" w:sz="4" w:space="0" w:color="auto"/>
              <w:bottom w:val="single" w:sz="4" w:space="0" w:color="auto"/>
              <w:right w:val="single" w:sz="4" w:space="0" w:color="auto"/>
            </w:tcBorders>
            <w:shd w:val="clear" w:color="000000" w:fill="BDD7EE"/>
            <w:vAlign w:val="center"/>
            <w:hideMark/>
          </w:tcPr>
          <w:p w14:paraId="28C07C0D" w14:textId="77777777" w:rsidR="00662218" w:rsidRPr="00662218" w:rsidRDefault="00662218" w:rsidP="00662218">
            <w:pPr>
              <w:jc w:val="right"/>
              <w:rPr>
                <w:rFonts w:ascii="Arial" w:hAnsi="Arial" w:cs="Arial"/>
                <w:b/>
                <w:bCs/>
                <w:color w:val="000000"/>
                <w:sz w:val="18"/>
                <w:szCs w:val="18"/>
              </w:rPr>
            </w:pPr>
            <w:r w:rsidRPr="00662218">
              <w:rPr>
                <w:rFonts w:ascii="Arial" w:hAnsi="Arial" w:cs="Arial"/>
                <w:b/>
                <w:bCs/>
                <w:color w:val="000000"/>
                <w:sz w:val="18"/>
                <w:szCs w:val="18"/>
              </w:rPr>
              <w:t>TOTAL</w:t>
            </w:r>
          </w:p>
        </w:tc>
        <w:tc>
          <w:tcPr>
            <w:tcW w:w="491" w:type="pct"/>
            <w:tcBorders>
              <w:top w:val="nil"/>
              <w:left w:val="nil"/>
              <w:bottom w:val="nil"/>
              <w:right w:val="nil"/>
            </w:tcBorders>
            <w:shd w:val="clear" w:color="auto" w:fill="auto"/>
            <w:vAlign w:val="center"/>
            <w:hideMark/>
          </w:tcPr>
          <w:p w14:paraId="7B63D7CF" w14:textId="77777777" w:rsidR="00662218" w:rsidRPr="00662218" w:rsidRDefault="00662218" w:rsidP="00662218">
            <w:pPr>
              <w:jc w:val="right"/>
              <w:rPr>
                <w:rFonts w:ascii="Arial" w:hAnsi="Arial" w:cs="Arial"/>
                <w:b/>
                <w:bCs/>
                <w:color w:val="000000"/>
                <w:sz w:val="18"/>
                <w:szCs w:val="18"/>
              </w:rPr>
            </w:pPr>
          </w:p>
        </w:tc>
        <w:tc>
          <w:tcPr>
            <w:tcW w:w="578" w:type="pct"/>
            <w:tcBorders>
              <w:top w:val="nil"/>
              <w:left w:val="single" w:sz="4" w:space="0" w:color="auto"/>
              <w:bottom w:val="single" w:sz="4" w:space="0" w:color="auto"/>
              <w:right w:val="single" w:sz="4" w:space="0" w:color="auto"/>
            </w:tcBorders>
            <w:shd w:val="clear" w:color="000000" w:fill="BDD7EE"/>
            <w:vAlign w:val="center"/>
            <w:hideMark/>
          </w:tcPr>
          <w:p w14:paraId="405B1F47"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R$0,00</w:t>
            </w:r>
          </w:p>
        </w:tc>
        <w:tc>
          <w:tcPr>
            <w:tcW w:w="84" w:type="pct"/>
            <w:vAlign w:val="center"/>
            <w:hideMark/>
          </w:tcPr>
          <w:p w14:paraId="02CBC309" w14:textId="77777777" w:rsidR="00662218" w:rsidRPr="00662218" w:rsidRDefault="00662218" w:rsidP="00662218">
            <w:pPr>
              <w:rPr>
                <w:rFonts w:ascii="Arial" w:hAnsi="Arial" w:cs="Arial"/>
                <w:sz w:val="18"/>
                <w:szCs w:val="18"/>
              </w:rPr>
            </w:pPr>
          </w:p>
        </w:tc>
      </w:tr>
      <w:tr w:rsidR="00662218" w:rsidRPr="003E01F0" w14:paraId="6DCD9DE8" w14:textId="77777777" w:rsidTr="00041A23">
        <w:trPr>
          <w:trHeight w:val="255"/>
        </w:trPr>
        <w:tc>
          <w:tcPr>
            <w:tcW w:w="356" w:type="pct"/>
            <w:tcBorders>
              <w:top w:val="nil"/>
              <w:left w:val="nil"/>
              <w:bottom w:val="nil"/>
              <w:right w:val="nil"/>
            </w:tcBorders>
            <w:shd w:val="clear" w:color="auto" w:fill="auto"/>
            <w:vAlign w:val="center"/>
            <w:hideMark/>
          </w:tcPr>
          <w:p w14:paraId="20B1A293" w14:textId="77777777" w:rsidR="00662218" w:rsidRPr="00662218" w:rsidRDefault="00662218" w:rsidP="00662218">
            <w:pPr>
              <w:jc w:val="center"/>
              <w:rPr>
                <w:rFonts w:ascii="Arial" w:hAnsi="Arial" w:cs="Arial"/>
                <w:b/>
                <w:bCs/>
                <w:color w:val="000000"/>
                <w:sz w:val="18"/>
                <w:szCs w:val="18"/>
              </w:rPr>
            </w:pPr>
          </w:p>
        </w:tc>
        <w:tc>
          <w:tcPr>
            <w:tcW w:w="2684" w:type="pct"/>
            <w:tcBorders>
              <w:top w:val="nil"/>
              <w:left w:val="nil"/>
              <w:bottom w:val="nil"/>
              <w:right w:val="nil"/>
            </w:tcBorders>
            <w:shd w:val="clear" w:color="auto" w:fill="auto"/>
            <w:vAlign w:val="center"/>
            <w:hideMark/>
          </w:tcPr>
          <w:p w14:paraId="4BA6984F" w14:textId="77777777" w:rsidR="00662218" w:rsidRDefault="00662218" w:rsidP="00662218">
            <w:pPr>
              <w:jc w:val="center"/>
              <w:rPr>
                <w:rFonts w:ascii="Arial" w:hAnsi="Arial" w:cs="Arial"/>
                <w:sz w:val="18"/>
                <w:szCs w:val="18"/>
              </w:rPr>
            </w:pPr>
          </w:p>
          <w:p w14:paraId="59B6AC41" w14:textId="2D630AEB" w:rsidR="00041A23" w:rsidRPr="00662218" w:rsidRDefault="00041A23" w:rsidP="00662218">
            <w:pPr>
              <w:jc w:val="center"/>
              <w:rPr>
                <w:rFonts w:ascii="Arial" w:hAnsi="Arial" w:cs="Arial"/>
                <w:sz w:val="18"/>
                <w:szCs w:val="18"/>
              </w:rPr>
            </w:pPr>
          </w:p>
        </w:tc>
        <w:tc>
          <w:tcPr>
            <w:tcW w:w="325" w:type="pct"/>
            <w:tcBorders>
              <w:top w:val="nil"/>
              <w:left w:val="nil"/>
              <w:bottom w:val="nil"/>
              <w:right w:val="nil"/>
            </w:tcBorders>
            <w:shd w:val="clear" w:color="auto" w:fill="auto"/>
            <w:vAlign w:val="center"/>
            <w:hideMark/>
          </w:tcPr>
          <w:p w14:paraId="4FFB250F" w14:textId="77777777" w:rsidR="00662218" w:rsidRPr="00662218" w:rsidRDefault="00662218" w:rsidP="00662218">
            <w:pPr>
              <w:jc w:val="both"/>
              <w:rPr>
                <w:rFonts w:ascii="Arial" w:hAnsi="Arial" w:cs="Arial"/>
                <w:sz w:val="18"/>
                <w:szCs w:val="18"/>
              </w:rPr>
            </w:pPr>
          </w:p>
        </w:tc>
        <w:tc>
          <w:tcPr>
            <w:tcW w:w="482" w:type="pct"/>
            <w:tcBorders>
              <w:top w:val="nil"/>
              <w:left w:val="nil"/>
              <w:bottom w:val="nil"/>
              <w:right w:val="nil"/>
            </w:tcBorders>
            <w:shd w:val="clear" w:color="auto" w:fill="auto"/>
            <w:vAlign w:val="center"/>
            <w:hideMark/>
          </w:tcPr>
          <w:p w14:paraId="70C99C6B" w14:textId="77777777" w:rsidR="00662218" w:rsidRPr="00662218" w:rsidRDefault="00662218" w:rsidP="00662218">
            <w:pPr>
              <w:jc w:val="both"/>
              <w:rPr>
                <w:rFonts w:ascii="Arial" w:hAnsi="Arial" w:cs="Arial"/>
                <w:sz w:val="18"/>
                <w:szCs w:val="18"/>
              </w:rPr>
            </w:pPr>
          </w:p>
        </w:tc>
        <w:tc>
          <w:tcPr>
            <w:tcW w:w="491" w:type="pct"/>
            <w:tcBorders>
              <w:top w:val="nil"/>
              <w:left w:val="nil"/>
              <w:bottom w:val="nil"/>
              <w:right w:val="nil"/>
            </w:tcBorders>
            <w:shd w:val="clear" w:color="auto" w:fill="auto"/>
            <w:vAlign w:val="center"/>
            <w:hideMark/>
          </w:tcPr>
          <w:p w14:paraId="0182AB43" w14:textId="77777777" w:rsidR="00662218" w:rsidRPr="00662218" w:rsidRDefault="00662218" w:rsidP="00662218">
            <w:pPr>
              <w:jc w:val="both"/>
              <w:rPr>
                <w:rFonts w:ascii="Arial" w:hAnsi="Arial" w:cs="Arial"/>
                <w:sz w:val="18"/>
                <w:szCs w:val="18"/>
              </w:rPr>
            </w:pPr>
          </w:p>
        </w:tc>
        <w:tc>
          <w:tcPr>
            <w:tcW w:w="578" w:type="pct"/>
            <w:tcBorders>
              <w:top w:val="nil"/>
              <w:left w:val="nil"/>
              <w:bottom w:val="nil"/>
              <w:right w:val="nil"/>
            </w:tcBorders>
            <w:shd w:val="clear" w:color="auto" w:fill="auto"/>
            <w:vAlign w:val="center"/>
            <w:hideMark/>
          </w:tcPr>
          <w:p w14:paraId="0CF0DC85" w14:textId="77777777" w:rsidR="00662218" w:rsidRPr="00662218" w:rsidRDefault="00662218" w:rsidP="00662218">
            <w:pPr>
              <w:jc w:val="center"/>
              <w:rPr>
                <w:rFonts w:ascii="Arial" w:hAnsi="Arial" w:cs="Arial"/>
                <w:sz w:val="18"/>
                <w:szCs w:val="18"/>
              </w:rPr>
            </w:pPr>
          </w:p>
        </w:tc>
        <w:tc>
          <w:tcPr>
            <w:tcW w:w="84" w:type="pct"/>
            <w:vAlign w:val="center"/>
            <w:hideMark/>
          </w:tcPr>
          <w:p w14:paraId="0F48901F" w14:textId="77777777" w:rsidR="00662218" w:rsidRPr="00662218" w:rsidRDefault="00662218" w:rsidP="00662218">
            <w:pPr>
              <w:rPr>
                <w:rFonts w:ascii="Arial" w:hAnsi="Arial" w:cs="Arial"/>
                <w:sz w:val="18"/>
                <w:szCs w:val="18"/>
              </w:rPr>
            </w:pPr>
          </w:p>
        </w:tc>
      </w:tr>
      <w:tr w:rsidR="00662218" w:rsidRPr="003E01F0" w14:paraId="1E0F5C2D" w14:textId="77777777" w:rsidTr="00041A23">
        <w:trPr>
          <w:trHeight w:val="255"/>
        </w:trPr>
        <w:tc>
          <w:tcPr>
            <w:tcW w:w="3847" w:type="pct"/>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14:paraId="042FCF06" w14:textId="77777777" w:rsidR="00662218" w:rsidRPr="00662218" w:rsidRDefault="00662218" w:rsidP="00662218">
            <w:pPr>
              <w:jc w:val="center"/>
              <w:rPr>
                <w:rFonts w:ascii="Arial" w:hAnsi="Arial" w:cs="Arial"/>
                <w:b/>
                <w:bCs/>
                <w:color w:val="FFFFFF"/>
                <w:sz w:val="18"/>
                <w:szCs w:val="18"/>
              </w:rPr>
            </w:pPr>
            <w:r w:rsidRPr="00662218">
              <w:rPr>
                <w:rFonts w:ascii="Arial" w:hAnsi="Arial" w:cs="Arial"/>
                <w:b/>
                <w:bCs/>
                <w:color w:val="FFFFFF"/>
                <w:sz w:val="18"/>
                <w:szCs w:val="18"/>
              </w:rPr>
              <w:t>LOTE 4</w:t>
            </w:r>
          </w:p>
        </w:tc>
        <w:tc>
          <w:tcPr>
            <w:tcW w:w="491"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3925CD1B" w14:textId="77777777" w:rsidR="00662218" w:rsidRPr="00662218" w:rsidRDefault="00662218" w:rsidP="00662218">
            <w:pPr>
              <w:rPr>
                <w:rFonts w:ascii="Arial" w:hAnsi="Arial" w:cs="Arial"/>
                <w:b/>
                <w:bCs/>
                <w:color w:val="FFFFFF"/>
                <w:sz w:val="18"/>
                <w:szCs w:val="18"/>
              </w:rPr>
            </w:pPr>
            <w:r w:rsidRPr="00662218">
              <w:rPr>
                <w:rFonts w:ascii="Arial" w:hAnsi="Arial" w:cs="Arial"/>
                <w:b/>
                <w:bCs/>
                <w:color w:val="FFFFFF"/>
                <w:sz w:val="18"/>
                <w:szCs w:val="18"/>
              </w:rPr>
              <w:t> </w:t>
            </w:r>
          </w:p>
        </w:tc>
        <w:tc>
          <w:tcPr>
            <w:tcW w:w="578" w:type="pct"/>
            <w:tcBorders>
              <w:top w:val="single" w:sz="4" w:space="0" w:color="auto"/>
              <w:left w:val="nil"/>
              <w:bottom w:val="single" w:sz="4" w:space="0" w:color="auto"/>
              <w:right w:val="single" w:sz="4" w:space="0" w:color="auto"/>
            </w:tcBorders>
            <w:shd w:val="clear" w:color="000000" w:fill="000000"/>
            <w:vAlign w:val="center"/>
            <w:hideMark/>
          </w:tcPr>
          <w:p w14:paraId="7A3A59ED" w14:textId="77777777" w:rsidR="00662218" w:rsidRPr="00662218" w:rsidRDefault="00662218" w:rsidP="00662218">
            <w:pPr>
              <w:rPr>
                <w:rFonts w:ascii="Arial" w:hAnsi="Arial" w:cs="Arial"/>
                <w:b/>
                <w:bCs/>
                <w:color w:val="FFFFFF"/>
                <w:sz w:val="18"/>
                <w:szCs w:val="18"/>
              </w:rPr>
            </w:pPr>
            <w:r w:rsidRPr="00662218">
              <w:rPr>
                <w:rFonts w:ascii="Arial" w:hAnsi="Arial" w:cs="Arial"/>
                <w:b/>
                <w:bCs/>
                <w:color w:val="FFFFFF"/>
                <w:sz w:val="18"/>
                <w:szCs w:val="18"/>
              </w:rPr>
              <w:t> </w:t>
            </w:r>
          </w:p>
        </w:tc>
        <w:tc>
          <w:tcPr>
            <w:tcW w:w="84" w:type="pct"/>
            <w:vAlign w:val="center"/>
            <w:hideMark/>
          </w:tcPr>
          <w:p w14:paraId="2B98C020" w14:textId="77777777" w:rsidR="00662218" w:rsidRPr="00662218" w:rsidRDefault="00662218" w:rsidP="00662218">
            <w:pPr>
              <w:rPr>
                <w:rFonts w:ascii="Arial" w:hAnsi="Arial" w:cs="Arial"/>
                <w:sz w:val="18"/>
                <w:szCs w:val="18"/>
              </w:rPr>
            </w:pPr>
          </w:p>
        </w:tc>
      </w:tr>
      <w:tr w:rsidR="00662218" w:rsidRPr="003E01F0" w14:paraId="35B5AD56" w14:textId="77777777" w:rsidTr="00041A23">
        <w:trPr>
          <w:trHeight w:val="255"/>
        </w:trPr>
        <w:tc>
          <w:tcPr>
            <w:tcW w:w="35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E4FE7F0"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ITEM</w:t>
            </w:r>
          </w:p>
        </w:tc>
        <w:tc>
          <w:tcPr>
            <w:tcW w:w="2684" w:type="pct"/>
            <w:vMerge w:val="restart"/>
            <w:tcBorders>
              <w:top w:val="nil"/>
              <w:left w:val="single" w:sz="4" w:space="0" w:color="auto"/>
              <w:bottom w:val="single" w:sz="4" w:space="0" w:color="auto"/>
              <w:right w:val="single" w:sz="4" w:space="0" w:color="auto"/>
            </w:tcBorders>
            <w:shd w:val="clear" w:color="000000" w:fill="BDD7EE"/>
            <w:vAlign w:val="center"/>
            <w:hideMark/>
          </w:tcPr>
          <w:p w14:paraId="6A81C7DD"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DESCRIÇÃO</w:t>
            </w:r>
          </w:p>
        </w:tc>
        <w:tc>
          <w:tcPr>
            <w:tcW w:w="325" w:type="pct"/>
            <w:vMerge w:val="restart"/>
            <w:tcBorders>
              <w:top w:val="nil"/>
              <w:left w:val="single" w:sz="4" w:space="0" w:color="auto"/>
              <w:bottom w:val="single" w:sz="4" w:space="0" w:color="auto"/>
              <w:right w:val="single" w:sz="4" w:space="0" w:color="auto"/>
            </w:tcBorders>
            <w:shd w:val="clear" w:color="000000" w:fill="BDD7EE"/>
            <w:vAlign w:val="center"/>
            <w:hideMark/>
          </w:tcPr>
          <w:p w14:paraId="0FDD55C9"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QTD</w:t>
            </w:r>
          </w:p>
        </w:tc>
        <w:tc>
          <w:tcPr>
            <w:tcW w:w="482" w:type="pct"/>
            <w:vMerge w:val="restart"/>
            <w:tcBorders>
              <w:top w:val="nil"/>
              <w:left w:val="single" w:sz="4" w:space="0" w:color="auto"/>
              <w:bottom w:val="single" w:sz="4" w:space="0" w:color="auto"/>
              <w:right w:val="single" w:sz="4" w:space="0" w:color="auto"/>
            </w:tcBorders>
            <w:shd w:val="clear" w:color="000000" w:fill="BDD7EE"/>
            <w:vAlign w:val="center"/>
            <w:hideMark/>
          </w:tcPr>
          <w:p w14:paraId="3930B418"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UNIDADE</w:t>
            </w:r>
          </w:p>
        </w:tc>
        <w:tc>
          <w:tcPr>
            <w:tcW w:w="491" w:type="pct"/>
            <w:vMerge w:val="restart"/>
            <w:tcBorders>
              <w:top w:val="nil"/>
              <w:left w:val="single" w:sz="4" w:space="0" w:color="auto"/>
              <w:bottom w:val="single" w:sz="4" w:space="0" w:color="auto"/>
              <w:right w:val="single" w:sz="4" w:space="0" w:color="auto"/>
            </w:tcBorders>
            <w:shd w:val="clear" w:color="000000" w:fill="BDD7EE"/>
            <w:vAlign w:val="center"/>
            <w:hideMark/>
          </w:tcPr>
          <w:p w14:paraId="1C79DFC7"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UNIT.</w:t>
            </w:r>
          </w:p>
        </w:tc>
        <w:tc>
          <w:tcPr>
            <w:tcW w:w="578" w:type="pct"/>
            <w:vMerge w:val="restart"/>
            <w:tcBorders>
              <w:top w:val="nil"/>
              <w:left w:val="single" w:sz="4" w:space="0" w:color="auto"/>
              <w:bottom w:val="single" w:sz="4" w:space="0" w:color="auto"/>
              <w:right w:val="single" w:sz="4" w:space="0" w:color="auto"/>
            </w:tcBorders>
            <w:shd w:val="clear" w:color="000000" w:fill="BDD7EE"/>
            <w:vAlign w:val="center"/>
            <w:hideMark/>
          </w:tcPr>
          <w:p w14:paraId="0A8A8DB8"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TOTAL</w:t>
            </w:r>
          </w:p>
        </w:tc>
        <w:tc>
          <w:tcPr>
            <w:tcW w:w="84" w:type="pct"/>
            <w:vAlign w:val="center"/>
            <w:hideMark/>
          </w:tcPr>
          <w:p w14:paraId="006B76B5" w14:textId="77777777" w:rsidR="00662218" w:rsidRPr="00662218" w:rsidRDefault="00662218" w:rsidP="00662218">
            <w:pPr>
              <w:rPr>
                <w:rFonts w:ascii="Arial" w:hAnsi="Arial" w:cs="Arial"/>
                <w:sz w:val="18"/>
                <w:szCs w:val="18"/>
              </w:rPr>
            </w:pPr>
          </w:p>
        </w:tc>
      </w:tr>
      <w:tr w:rsidR="00662218" w:rsidRPr="003E01F0" w14:paraId="2055291C" w14:textId="77777777" w:rsidTr="00041A23">
        <w:trPr>
          <w:trHeight w:val="255"/>
        </w:trPr>
        <w:tc>
          <w:tcPr>
            <w:tcW w:w="356" w:type="pct"/>
            <w:vMerge/>
            <w:tcBorders>
              <w:top w:val="nil"/>
              <w:left w:val="single" w:sz="4" w:space="0" w:color="auto"/>
              <w:bottom w:val="single" w:sz="4" w:space="0" w:color="auto"/>
              <w:right w:val="single" w:sz="4" w:space="0" w:color="auto"/>
            </w:tcBorders>
            <w:vAlign w:val="center"/>
            <w:hideMark/>
          </w:tcPr>
          <w:p w14:paraId="15C77CD6" w14:textId="77777777" w:rsidR="00662218" w:rsidRPr="00662218" w:rsidRDefault="00662218" w:rsidP="00662218">
            <w:pPr>
              <w:rPr>
                <w:rFonts w:ascii="Arial" w:hAnsi="Arial" w:cs="Arial"/>
                <w:b/>
                <w:bCs/>
                <w:color w:val="000000"/>
                <w:sz w:val="18"/>
                <w:szCs w:val="18"/>
              </w:rPr>
            </w:pPr>
          </w:p>
        </w:tc>
        <w:tc>
          <w:tcPr>
            <w:tcW w:w="2684" w:type="pct"/>
            <w:vMerge/>
            <w:tcBorders>
              <w:top w:val="nil"/>
              <w:left w:val="single" w:sz="4" w:space="0" w:color="auto"/>
              <w:bottom w:val="single" w:sz="4" w:space="0" w:color="auto"/>
              <w:right w:val="single" w:sz="4" w:space="0" w:color="auto"/>
            </w:tcBorders>
            <w:vAlign w:val="center"/>
            <w:hideMark/>
          </w:tcPr>
          <w:p w14:paraId="210CCC5A" w14:textId="77777777" w:rsidR="00662218" w:rsidRPr="00662218" w:rsidRDefault="00662218" w:rsidP="00662218">
            <w:pPr>
              <w:rPr>
                <w:rFonts w:ascii="Arial" w:hAnsi="Arial" w:cs="Arial"/>
                <w:b/>
                <w:bCs/>
                <w:color w:val="00000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03084B6D" w14:textId="77777777" w:rsidR="00662218" w:rsidRPr="00662218" w:rsidRDefault="00662218" w:rsidP="00662218">
            <w:pPr>
              <w:rPr>
                <w:rFonts w:ascii="Arial" w:hAnsi="Arial" w:cs="Arial"/>
                <w:b/>
                <w:bCs/>
                <w:color w:val="000000"/>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14:paraId="704246F2" w14:textId="77777777" w:rsidR="00662218" w:rsidRPr="00662218" w:rsidRDefault="00662218" w:rsidP="00662218">
            <w:pPr>
              <w:rPr>
                <w:rFonts w:ascii="Arial" w:hAnsi="Arial" w:cs="Arial"/>
                <w:b/>
                <w:bCs/>
                <w:color w:val="000000"/>
                <w:sz w:val="18"/>
                <w:szCs w:val="18"/>
              </w:rPr>
            </w:pPr>
          </w:p>
        </w:tc>
        <w:tc>
          <w:tcPr>
            <w:tcW w:w="491" w:type="pct"/>
            <w:vMerge/>
            <w:tcBorders>
              <w:top w:val="nil"/>
              <w:left w:val="single" w:sz="4" w:space="0" w:color="auto"/>
              <w:bottom w:val="single" w:sz="4" w:space="0" w:color="auto"/>
              <w:right w:val="single" w:sz="4" w:space="0" w:color="auto"/>
            </w:tcBorders>
            <w:vAlign w:val="center"/>
            <w:hideMark/>
          </w:tcPr>
          <w:p w14:paraId="39A8B484" w14:textId="77777777" w:rsidR="00662218" w:rsidRPr="00662218" w:rsidRDefault="00662218" w:rsidP="00662218">
            <w:pPr>
              <w:rPr>
                <w:rFonts w:ascii="Arial" w:hAnsi="Arial" w:cs="Arial"/>
                <w:b/>
                <w:bCs/>
                <w:color w:val="000000"/>
                <w:sz w:val="18"/>
                <w:szCs w:val="18"/>
              </w:rPr>
            </w:pPr>
          </w:p>
        </w:tc>
        <w:tc>
          <w:tcPr>
            <w:tcW w:w="578" w:type="pct"/>
            <w:vMerge/>
            <w:tcBorders>
              <w:top w:val="nil"/>
              <w:left w:val="single" w:sz="4" w:space="0" w:color="auto"/>
              <w:bottom w:val="single" w:sz="4" w:space="0" w:color="auto"/>
              <w:right w:val="single" w:sz="4" w:space="0" w:color="auto"/>
            </w:tcBorders>
            <w:vAlign w:val="center"/>
            <w:hideMark/>
          </w:tcPr>
          <w:p w14:paraId="18220D70" w14:textId="77777777" w:rsidR="00662218" w:rsidRPr="00662218" w:rsidRDefault="00662218" w:rsidP="00662218">
            <w:pPr>
              <w:rPr>
                <w:rFonts w:ascii="Arial" w:hAnsi="Arial" w:cs="Arial"/>
                <w:b/>
                <w:bCs/>
                <w:color w:val="000000"/>
                <w:sz w:val="18"/>
                <w:szCs w:val="18"/>
              </w:rPr>
            </w:pPr>
          </w:p>
        </w:tc>
        <w:tc>
          <w:tcPr>
            <w:tcW w:w="84" w:type="pct"/>
            <w:tcBorders>
              <w:top w:val="nil"/>
              <w:left w:val="nil"/>
              <w:bottom w:val="nil"/>
              <w:right w:val="nil"/>
            </w:tcBorders>
            <w:shd w:val="clear" w:color="auto" w:fill="auto"/>
            <w:noWrap/>
            <w:vAlign w:val="bottom"/>
            <w:hideMark/>
          </w:tcPr>
          <w:p w14:paraId="6D6A4139" w14:textId="77777777" w:rsidR="00662218" w:rsidRPr="00662218" w:rsidRDefault="00662218" w:rsidP="00662218">
            <w:pPr>
              <w:jc w:val="center"/>
              <w:rPr>
                <w:rFonts w:ascii="Arial" w:hAnsi="Arial" w:cs="Arial"/>
                <w:b/>
                <w:bCs/>
                <w:color w:val="000000"/>
                <w:sz w:val="18"/>
                <w:szCs w:val="18"/>
              </w:rPr>
            </w:pPr>
          </w:p>
        </w:tc>
      </w:tr>
      <w:tr w:rsidR="00662218" w:rsidRPr="003E01F0" w14:paraId="0AD00FE9" w14:textId="77777777" w:rsidTr="00041A23">
        <w:trPr>
          <w:trHeight w:val="127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7E16E552"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4.1</w:t>
            </w:r>
          </w:p>
        </w:tc>
        <w:tc>
          <w:tcPr>
            <w:tcW w:w="2684" w:type="pct"/>
            <w:tcBorders>
              <w:top w:val="nil"/>
              <w:left w:val="nil"/>
              <w:bottom w:val="single" w:sz="4" w:space="0" w:color="auto"/>
              <w:right w:val="single" w:sz="4" w:space="0" w:color="auto"/>
            </w:tcBorders>
            <w:shd w:val="clear" w:color="auto" w:fill="auto"/>
            <w:vAlign w:val="center"/>
            <w:hideMark/>
          </w:tcPr>
          <w:p w14:paraId="4F6865F0" w14:textId="77777777" w:rsidR="00662218" w:rsidRPr="00662218" w:rsidRDefault="00662218" w:rsidP="00041A23">
            <w:pPr>
              <w:jc w:val="both"/>
              <w:rPr>
                <w:rFonts w:ascii="Arial" w:hAnsi="Arial" w:cs="Arial"/>
                <w:color w:val="000000"/>
                <w:sz w:val="18"/>
                <w:szCs w:val="18"/>
              </w:rPr>
            </w:pPr>
            <w:r w:rsidRPr="00662218">
              <w:rPr>
                <w:rFonts w:ascii="Arial" w:hAnsi="Arial" w:cs="Arial"/>
                <w:b/>
                <w:bCs/>
                <w:color w:val="000000"/>
                <w:sz w:val="18"/>
                <w:szCs w:val="18"/>
              </w:rPr>
              <w:t xml:space="preserve">RAQUETES TENIS DE MESA: </w:t>
            </w:r>
            <w:r w:rsidRPr="00662218">
              <w:rPr>
                <w:rFonts w:ascii="Arial" w:hAnsi="Arial" w:cs="Arial"/>
                <w:color w:val="000000"/>
                <w:sz w:val="18"/>
                <w:szCs w:val="18"/>
              </w:rPr>
              <w:t>Raquete para tênis de mesa profissional estilo clássica; de madeira revestida de borracha; aprovado pela ITTF; medidas aproximadas: 2,5 x 17 x 11 cm; cabeça com classificação de 6 estrelas; cabo arredondado revestido; peso aproximado de 170 g; emborrachada nos dois lados (1 vermelho e 1 preto); embalado com plástico atóxico.</w:t>
            </w:r>
            <w:r w:rsidRPr="00662218">
              <w:rPr>
                <w:rFonts w:ascii="Arial" w:hAnsi="Arial" w:cs="Arial"/>
                <w:b/>
                <w:bCs/>
                <w:color w:val="000000"/>
                <w:sz w:val="18"/>
                <w:szCs w:val="18"/>
              </w:rPr>
              <w:t xml:space="preserve"> </w:t>
            </w:r>
          </w:p>
        </w:tc>
        <w:tc>
          <w:tcPr>
            <w:tcW w:w="325" w:type="pct"/>
            <w:tcBorders>
              <w:top w:val="nil"/>
              <w:left w:val="nil"/>
              <w:bottom w:val="single" w:sz="4" w:space="0" w:color="auto"/>
              <w:right w:val="single" w:sz="4" w:space="0" w:color="auto"/>
            </w:tcBorders>
            <w:shd w:val="clear" w:color="000000" w:fill="FFFFFF"/>
            <w:vAlign w:val="center"/>
            <w:hideMark/>
          </w:tcPr>
          <w:p w14:paraId="731B786F"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20</w:t>
            </w:r>
          </w:p>
        </w:tc>
        <w:tc>
          <w:tcPr>
            <w:tcW w:w="482" w:type="pct"/>
            <w:tcBorders>
              <w:top w:val="nil"/>
              <w:left w:val="nil"/>
              <w:bottom w:val="single" w:sz="4" w:space="0" w:color="auto"/>
              <w:right w:val="single" w:sz="4" w:space="0" w:color="auto"/>
            </w:tcBorders>
            <w:shd w:val="clear" w:color="000000" w:fill="FFFFFF"/>
            <w:vAlign w:val="center"/>
            <w:hideMark/>
          </w:tcPr>
          <w:p w14:paraId="7FE828C4"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0870DD85"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6CEEE399"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239E4BD6" w14:textId="77777777" w:rsidR="00662218" w:rsidRPr="00662218" w:rsidRDefault="00662218" w:rsidP="00662218">
            <w:pPr>
              <w:rPr>
                <w:rFonts w:ascii="Arial" w:hAnsi="Arial" w:cs="Arial"/>
                <w:sz w:val="18"/>
                <w:szCs w:val="18"/>
              </w:rPr>
            </w:pPr>
          </w:p>
        </w:tc>
      </w:tr>
      <w:tr w:rsidR="00662218" w:rsidRPr="003E01F0" w14:paraId="1EE6F703" w14:textId="77777777" w:rsidTr="00041A23">
        <w:trPr>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6AFF15D7"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4.2</w:t>
            </w:r>
          </w:p>
        </w:tc>
        <w:tc>
          <w:tcPr>
            <w:tcW w:w="2684" w:type="pct"/>
            <w:tcBorders>
              <w:top w:val="nil"/>
              <w:left w:val="nil"/>
              <w:bottom w:val="single" w:sz="4" w:space="0" w:color="auto"/>
              <w:right w:val="single" w:sz="4" w:space="0" w:color="auto"/>
            </w:tcBorders>
            <w:shd w:val="clear" w:color="auto" w:fill="auto"/>
            <w:vAlign w:val="center"/>
            <w:hideMark/>
          </w:tcPr>
          <w:p w14:paraId="56F5BBC9" w14:textId="180F1042" w:rsidR="00662218" w:rsidRPr="00662218" w:rsidRDefault="00662218" w:rsidP="00041A23">
            <w:pPr>
              <w:jc w:val="both"/>
              <w:rPr>
                <w:rFonts w:ascii="Arial" w:hAnsi="Arial" w:cs="Arial"/>
                <w:b/>
                <w:bCs/>
                <w:color w:val="000000"/>
                <w:sz w:val="18"/>
                <w:szCs w:val="18"/>
              </w:rPr>
            </w:pPr>
            <w:r w:rsidRPr="00662218">
              <w:rPr>
                <w:rFonts w:ascii="Arial" w:hAnsi="Arial" w:cs="Arial"/>
                <w:b/>
                <w:bCs/>
                <w:color w:val="000000"/>
                <w:sz w:val="18"/>
                <w:szCs w:val="18"/>
              </w:rPr>
              <w:t>REDE COMPLETA DE TENIS DE MESA:</w:t>
            </w:r>
            <w:r w:rsidRPr="00662218">
              <w:rPr>
                <w:rFonts w:ascii="Arial" w:hAnsi="Arial" w:cs="Arial"/>
                <w:color w:val="000000"/>
                <w:sz w:val="18"/>
                <w:szCs w:val="18"/>
              </w:rPr>
              <w:t xml:space="preserve"> Rede de tênis de mesa; material: algodão na cor azul com </w:t>
            </w:r>
            <w:r w:rsidR="0060726F" w:rsidRPr="00662218">
              <w:rPr>
                <w:rFonts w:ascii="Arial" w:hAnsi="Arial" w:cs="Arial"/>
                <w:color w:val="000000"/>
                <w:sz w:val="18"/>
                <w:szCs w:val="18"/>
              </w:rPr>
              <w:t>hastes</w:t>
            </w:r>
            <w:r w:rsidRPr="00662218">
              <w:rPr>
                <w:rFonts w:ascii="Arial" w:hAnsi="Arial" w:cs="Arial"/>
                <w:color w:val="000000"/>
                <w:sz w:val="18"/>
                <w:szCs w:val="18"/>
              </w:rPr>
              <w:t xml:space="preserve"> de ferro tipo jacaré; medidas: 15x 175cm</w:t>
            </w:r>
          </w:p>
        </w:tc>
        <w:tc>
          <w:tcPr>
            <w:tcW w:w="325" w:type="pct"/>
            <w:tcBorders>
              <w:top w:val="nil"/>
              <w:left w:val="nil"/>
              <w:bottom w:val="single" w:sz="4" w:space="0" w:color="auto"/>
              <w:right w:val="single" w:sz="4" w:space="0" w:color="auto"/>
            </w:tcBorders>
            <w:shd w:val="clear" w:color="000000" w:fill="FFFFFF"/>
            <w:vAlign w:val="center"/>
            <w:hideMark/>
          </w:tcPr>
          <w:p w14:paraId="2C31F067"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4</w:t>
            </w:r>
          </w:p>
        </w:tc>
        <w:tc>
          <w:tcPr>
            <w:tcW w:w="482" w:type="pct"/>
            <w:tcBorders>
              <w:top w:val="nil"/>
              <w:left w:val="nil"/>
              <w:bottom w:val="single" w:sz="4" w:space="0" w:color="auto"/>
              <w:right w:val="single" w:sz="4" w:space="0" w:color="auto"/>
            </w:tcBorders>
            <w:shd w:val="clear" w:color="000000" w:fill="FFFFFF"/>
            <w:vAlign w:val="center"/>
            <w:hideMark/>
          </w:tcPr>
          <w:p w14:paraId="12E065DB"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45B02C25"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129A5A04"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467C055F" w14:textId="77777777" w:rsidR="00662218" w:rsidRPr="00662218" w:rsidRDefault="00662218" w:rsidP="00662218">
            <w:pPr>
              <w:rPr>
                <w:rFonts w:ascii="Arial" w:hAnsi="Arial" w:cs="Arial"/>
                <w:sz w:val="18"/>
                <w:szCs w:val="18"/>
              </w:rPr>
            </w:pPr>
          </w:p>
        </w:tc>
      </w:tr>
      <w:tr w:rsidR="00662218" w:rsidRPr="003E01F0" w14:paraId="7284F757"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1D9EFE57"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4.3</w:t>
            </w:r>
          </w:p>
        </w:tc>
        <w:tc>
          <w:tcPr>
            <w:tcW w:w="2684" w:type="pct"/>
            <w:tcBorders>
              <w:top w:val="nil"/>
              <w:left w:val="nil"/>
              <w:bottom w:val="single" w:sz="4" w:space="0" w:color="auto"/>
              <w:right w:val="single" w:sz="4" w:space="0" w:color="auto"/>
            </w:tcBorders>
            <w:shd w:val="clear" w:color="auto" w:fill="auto"/>
            <w:vAlign w:val="center"/>
            <w:hideMark/>
          </w:tcPr>
          <w:p w14:paraId="779017AF" w14:textId="77777777" w:rsidR="00662218" w:rsidRPr="00662218" w:rsidRDefault="00662218" w:rsidP="00041A23">
            <w:pPr>
              <w:jc w:val="both"/>
              <w:rPr>
                <w:rFonts w:ascii="Arial" w:hAnsi="Arial" w:cs="Arial"/>
                <w:color w:val="000000"/>
                <w:sz w:val="18"/>
                <w:szCs w:val="18"/>
              </w:rPr>
            </w:pPr>
            <w:r w:rsidRPr="00662218">
              <w:rPr>
                <w:rFonts w:ascii="Arial" w:hAnsi="Arial" w:cs="Arial"/>
                <w:b/>
                <w:bCs/>
                <w:color w:val="000000"/>
                <w:sz w:val="18"/>
                <w:szCs w:val="18"/>
              </w:rPr>
              <w:t>BOLAS DE TENIS DE MESA:</w:t>
            </w:r>
            <w:r w:rsidRPr="00662218">
              <w:rPr>
                <w:rFonts w:ascii="Arial" w:hAnsi="Arial" w:cs="Arial"/>
                <w:color w:val="000000"/>
                <w:sz w:val="18"/>
                <w:szCs w:val="18"/>
              </w:rPr>
              <w:t xml:space="preserve"> Bola de tênis de mesa aprovada pela ITTF; material: plástico ABS; tamanho: 40 mm; 3 estrelas; peso: 2,7g ;cor: branca; pacote com 6 bolas.</w:t>
            </w:r>
            <w:r w:rsidRPr="00662218">
              <w:rPr>
                <w:rFonts w:ascii="Arial" w:hAnsi="Arial" w:cs="Arial"/>
                <w:color w:val="000000"/>
                <w:sz w:val="18"/>
                <w:szCs w:val="18"/>
              </w:rPr>
              <w:br/>
              <w:t>200 pacotes = 1200 bolas.</w:t>
            </w:r>
          </w:p>
        </w:tc>
        <w:tc>
          <w:tcPr>
            <w:tcW w:w="325" w:type="pct"/>
            <w:tcBorders>
              <w:top w:val="nil"/>
              <w:left w:val="nil"/>
              <w:bottom w:val="single" w:sz="4" w:space="0" w:color="auto"/>
              <w:right w:val="single" w:sz="4" w:space="0" w:color="auto"/>
            </w:tcBorders>
            <w:shd w:val="clear" w:color="000000" w:fill="FFFFFF"/>
            <w:vAlign w:val="center"/>
            <w:hideMark/>
          </w:tcPr>
          <w:p w14:paraId="6DE98ABC"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200</w:t>
            </w:r>
          </w:p>
        </w:tc>
        <w:tc>
          <w:tcPr>
            <w:tcW w:w="482" w:type="pct"/>
            <w:tcBorders>
              <w:top w:val="nil"/>
              <w:left w:val="nil"/>
              <w:bottom w:val="single" w:sz="4" w:space="0" w:color="auto"/>
              <w:right w:val="single" w:sz="4" w:space="0" w:color="auto"/>
            </w:tcBorders>
            <w:shd w:val="clear" w:color="000000" w:fill="FFFFFF"/>
            <w:vAlign w:val="center"/>
            <w:hideMark/>
          </w:tcPr>
          <w:p w14:paraId="337C395F"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PACOTE</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3FB1BAB8"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2054EA14"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74A4D4CF" w14:textId="77777777" w:rsidR="00662218" w:rsidRPr="00662218" w:rsidRDefault="00662218" w:rsidP="00662218">
            <w:pPr>
              <w:rPr>
                <w:rFonts w:ascii="Arial" w:hAnsi="Arial" w:cs="Arial"/>
                <w:sz w:val="18"/>
                <w:szCs w:val="18"/>
              </w:rPr>
            </w:pPr>
          </w:p>
        </w:tc>
      </w:tr>
      <w:tr w:rsidR="00662218" w:rsidRPr="003E01F0" w14:paraId="5B999DD5" w14:textId="77777777" w:rsidTr="00041A23">
        <w:trPr>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7211C568"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4.4</w:t>
            </w:r>
          </w:p>
        </w:tc>
        <w:tc>
          <w:tcPr>
            <w:tcW w:w="2684" w:type="pct"/>
            <w:tcBorders>
              <w:top w:val="nil"/>
              <w:left w:val="nil"/>
              <w:bottom w:val="single" w:sz="4" w:space="0" w:color="auto"/>
              <w:right w:val="single" w:sz="4" w:space="0" w:color="auto"/>
            </w:tcBorders>
            <w:shd w:val="clear" w:color="auto" w:fill="auto"/>
            <w:vAlign w:val="center"/>
            <w:hideMark/>
          </w:tcPr>
          <w:p w14:paraId="2ECF09EA" w14:textId="2E0D845D" w:rsidR="00662218" w:rsidRPr="00662218" w:rsidRDefault="00662218" w:rsidP="00041A23">
            <w:pPr>
              <w:jc w:val="both"/>
              <w:rPr>
                <w:rFonts w:ascii="Arial" w:hAnsi="Arial" w:cs="Arial"/>
                <w:b/>
                <w:bCs/>
                <w:color w:val="000000"/>
                <w:sz w:val="18"/>
                <w:szCs w:val="18"/>
              </w:rPr>
            </w:pPr>
            <w:r w:rsidRPr="00662218">
              <w:rPr>
                <w:rFonts w:ascii="Arial" w:hAnsi="Arial" w:cs="Arial"/>
                <w:b/>
                <w:bCs/>
                <w:color w:val="000000"/>
                <w:sz w:val="18"/>
                <w:szCs w:val="18"/>
              </w:rPr>
              <w:t>BOLAS DE TÊNIS DE MESA:</w:t>
            </w:r>
            <w:r w:rsidRPr="00662218">
              <w:rPr>
                <w:rFonts w:ascii="Arial" w:hAnsi="Arial" w:cs="Arial"/>
                <w:color w:val="000000"/>
                <w:sz w:val="18"/>
                <w:szCs w:val="18"/>
              </w:rPr>
              <w:t xml:space="preserve"> Bolas de Tênis de Mesa feitas em plástico </w:t>
            </w:r>
            <w:r w:rsidR="00765A67" w:rsidRPr="00662218">
              <w:rPr>
                <w:rFonts w:ascii="Arial" w:hAnsi="Arial" w:cs="Arial"/>
                <w:color w:val="000000"/>
                <w:sz w:val="18"/>
                <w:szCs w:val="18"/>
              </w:rPr>
              <w:t>superleve</w:t>
            </w:r>
            <w:r w:rsidRPr="00662218">
              <w:rPr>
                <w:rFonts w:ascii="Arial" w:hAnsi="Arial" w:cs="Arial"/>
                <w:color w:val="000000"/>
                <w:sz w:val="18"/>
                <w:szCs w:val="18"/>
              </w:rPr>
              <w:t xml:space="preserve"> e resistente para treinamento de agilidade. 40mm de diâmetro</w:t>
            </w:r>
          </w:p>
        </w:tc>
        <w:tc>
          <w:tcPr>
            <w:tcW w:w="325" w:type="pct"/>
            <w:tcBorders>
              <w:top w:val="nil"/>
              <w:left w:val="nil"/>
              <w:bottom w:val="single" w:sz="4" w:space="0" w:color="auto"/>
              <w:right w:val="single" w:sz="4" w:space="0" w:color="auto"/>
            </w:tcBorders>
            <w:shd w:val="clear" w:color="000000" w:fill="FFFFFF"/>
            <w:vAlign w:val="center"/>
            <w:hideMark/>
          </w:tcPr>
          <w:p w14:paraId="57BC1579"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30</w:t>
            </w:r>
          </w:p>
        </w:tc>
        <w:tc>
          <w:tcPr>
            <w:tcW w:w="482" w:type="pct"/>
            <w:tcBorders>
              <w:top w:val="nil"/>
              <w:left w:val="nil"/>
              <w:bottom w:val="single" w:sz="4" w:space="0" w:color="auto"/>
              <w:right w:val="single" w:sz="4" w:space="0" w:color="auto"/>
            </w:tcBorders>
            <w:shd w:val="clear" w:color="000000" w:fill="FFFFFF"/>
            <w:vAlign w:val="center"/>
            <w:hideMark/>
          </w:tcPr>
          <w:p w14:paraId="65909706"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76FEB9BC"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25286B77"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1AAF8BF9" w14:textId="77777777" w:rsidR="00662218" w:rsidRPr="00662218" w:rsidRDefault="00662218" w:rsidP="00662218">
            <w:pPr>
              <w:rPr>
                <w:rFonts w:ascii="Arial" w:hAnsi="Arial" w:cs="Arial"/>
                <w:sz w:val="18"/>
                <w:szCs w:val="18"/>
              </w:rPr>
            </w:pPr>
          </w:p>
        </w:tc>
      </w:tr>
      <w:tr w:rsidR="00662218" w:rsidRPr="003E01F0" w14:paraId="306D063B"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2F48CE12"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4.5</w:t>
            </w:r>
          </w:p>
        </w:tc>
        <w:tc>
          <w:tcPr>
            <w:tcW w:w="2684" w:type="pct"/>
            <w:tcBorders>
              <w:top w:val="nil"/>
              <w:left w:val="nil"/>
              <w:bottom w:val="single" w:sz="4" w:space="0" w:color="auto"/>
              <w:right w:val="single" w:sz="4" w:space="0" w:color="auto"/>
            </w:tcBorders>
            <w:shd w:val="clear" w:color="auto" w:fill="auto"/>
            <w:vAlign w:val="center"/>
            <w:hideMark/>
          </w:tcPr>
          <w:p w14:paraId="17164C47" w14:textId="77777777" w:rsidR="00662218" w:rsidRPr="00662218" w:rsidRDefault="00662218" w:rsidP="00041A23">
            <w:pPr>
              <w:jc w:val="both"/>
              <w:rPr>
                <w:rFonts w:ascii="Arial" w:hAnsi="Arial" w:cs="Arial"/>
                <w:color w:val="000000"/>
                <w:sz w:val="18"/>
                <w:szCs w:val="18"/>
              </w:rPr>
            </w:pPr>
            <w:r w:rsidRPr="00662218">
              <w:rPr>
                <w:rFonts w:ascii="Arial" w:hAnsi="Arial" w:cs="Arial"/>
                <w:b/>
                <w:bCs/>
                <w:color w:val="000000"/>
                <w:sz w:val="18"/>
                <w:szCs w:val="18"/>
              </w:rPr>
              <w:t>BOLAS DE TÊNIS:</w:t>
            </w:r>
            <w:r w:rsidRPr="00662218">
              <w:rPr>
                <w:rFonts w:ascii="Arial" w:hAnsi="Arial" w:cs="Arial"/>
                <w:color w:val="000000"/>
                <w:sz w:val="18"/>
                <w:szCs w:val="18"/>
              </w:rPr>
              <w:t xml:space="preserve"> Bolas de Tênis tradicional para treinamento de agilidade. Material: Feltro e borracha</w:t>
            </w:r>
            <w:r w:rsidRPr="00662218">
              <w:rPr>
                <w:rFonts w:ascii="Arial" w:hAnsi="Arial" w:cs="Arial"/>
                <w:color w:val="000000"/>
                <w:sz w:val="18"/>
                <w:szCs w:val="18"/>
              </w:rPr>
              <w:br/>
              <w:t xml:space="preserve">Diâmetro: 20 cm Salto 900-100cm; Cor amarelo; Peso: 58 gr </w:t>
            </w:r>
          </w:p>
        </w:tc>
        <w:tc>
          <w:tcPr>
            <w:tcW w:w="325" w:type="pct"/>
            <w:tcBorders>
              <w:top w:val="nil"/>
              <w:left w:val="nil"/>
              <w:bottom w:val="single" w:sz="4" w:space="0" w:color="auto"/>
              <w:right w:val="single" w:sz="4" w:space="0" w:color="auto"/>
            </w:tcBorders>
            <w:shd w:val="clear" w:color="000000" w:fill="FFFFFF"/>
            <w:vAlign w:val="center"/>
            <w:hideMark/>
          </w:tcPr>
          <w:p w14:paraId="4D78FB10"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30</w:t>
            </w:r>
          </w:p>
        </w:tc>
        <w:tc>
          <w:tcPr>
            <w:tcW w:w="482" w:type="pct"/>
            <w:tcBorders>
              <w:top w:val="nil"/>
              <w:left w:val="nil"/>
              <w:bottom w:val="single" w:sz="4" w:space="0" w:color="auto"/>
              <w:right w:val="single" w:sz="4" w:space="0" w:color="auto"/>
            </w:tcBorders>
            <w:shd w:val="clear" w:color="000000" w:fill="FFFFFF"/>
            <w:vAlign w:val="center"/>
            <w:hideMark/>
          </w:tcPr>
          <w:p w14:paraId="3544624A"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1B7B83AE"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6C777908"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3E6B2B68" w14:textId="77777777" w:rsidR="00662218" w:rsidRPr="00662218" w:rsidRDefault="00662218" w:rsidP="00662218">
            <w:pPr>
              <w:rPr>
                <w:rFonts w:ascii="Arial" w:hAnsi="Arial" w:cs="Arial"/>
                <w:sz w:val="18"/>
                <w:szCs w:val="18"/>
              </w:rPr>
            </w:pPr>
          </w:p>
        </w:tc>
      </w:tr>
      <w:tr w:rsidR="003E01F0" w:rsidRPr="003E01F0" w14:paraId="6B63FCAE" w14:textId="77777777" w:rsidTr="00041A23">
        <w:trPr>
          <w:trHeight w:val="255"/>
        </w:trPr>
        <w:tc>
          <w:tcPr>
            <w:tcW w:w="3847" w:type="pct"/>
            <w:gridSpan w:val="4"/>
            <w:tcBorders>
              <w:top w:val="single" w:sz="4" w:space="0" w:color="auto"/>
              <w:left w:val="single" w:sz="4" w:space="0" w:color="auto"/>
              <w:bottom w:val="single" w:sz="4" w:space="0" w:color="auto"/>
              <w:right w:val="single" w:sz="4" w:space="0" w:color="auto"/>
            </w:tcBorders>
            <w:shd w:val="clear" w:color="000000" w:fill="BDD7EE"/>
            <w:vAlign w:val="center"/>
            <w:hideMark/>
          </w:tcPr>
          <w:p w14:paraId="6194C9EB" w14:textId="77777777" w:rsidR="00662218" w:rsidRPr="00662218" w:rsidRDefault="00662218" w:rsidP="00662218">
            <w:pPr>
              <w:jc w:val="right"/>
              <w:rPr>
                <w:rFonts w:ascii="Arial" w:hAnsi="Arial" w:cs="Arial"/>
                <w:b/>
                <w:bCs/>
                <w:color w:val="000000"/>
                <w:sz w:val="18"/>
                <w:szCs w:val="18"/>
              </w:rPr>
            </w:pPr>
            <w:r w:rsidRPr="00662218">
              <w:rPr>
                <w:rFonts w:ascii="Arial" w:hAnsi="Arial" w:cs="Arial"/>
                <w:b/>
                <w:bCs/>
                <w:color w:val="000000"/>
                <w:sz w:val="18"/>
                <w:szCs w:val="18"/>
              </w:rPr>
              <w:t>TOTAL</w:t>
            </w:r>
          </w:p>
        </w:tc>
        <w:tc>
          <w:tcPr>
            <w:tcW w:w="491" w:type="pct"/>
            <w:tcBorders>
              <w:top w:val="nil"/>
              <w:left w:val="nil"/>
              <w:bottom w:val="nil"/>
              <w:right w:val="nil"/>
            </w:tcBorders>
            <w:shd w:val="clear" w:color="auto" w:fill="auto"/>
            <w:vAlign w:val="center"/>
            <w:hideMark/>
          </w:tcPr>
          <w:p w14:paraId="241316F6" w14:textId="77777777" w:rsidR="00662218" w:rsidRPr="00662218" w:rsidRDefault="00662218" w:rsidP="00662218">
            <w:pPr>
              <w:jc w:val="right"/>
              <w:rPr>
                <w:rFonts w:ascii="Arial" w:hAnsi="Arial" w:cs="Arial"/>
                <w:b/>
                <w:bCs/>
                <w:color w:val="000000"/>
                <w:sz w:val="18"/>
                <w:szCs w:val="18"/>
              </w:rPr>
            </w:pPr>
          </w:p>
        </w:tc>
        <w:tc>
          <w:tcPr>
            <w:tcW w:w="578" w:type="pct"/>
            <w:tcBorders>
              <w:top w:val="nil"/>
              <w:left w:val="single" w:sz="4" w:space="0" w:color="auto"/>
              <w:bottom w:val="single" w:sz="4" w:space="0" w:color="auto"/>
              <w:right w:val="single" w:sz="4" w:space="0" w:color="auto"/>
            </w:tcBorders>
            <w:shd w:val="clear" w:color="000000" w:fill="BDD7EE"/>
            <w:vAlign w:val="center"/>
            <w:hideMark/>
          </w:tcPr>
          <w:p w14:paraId="0B64A600"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R$0,00</w:t>
            </w:r>
          </w:p>
        </w:tc>
        <w:tc>
          <w:tcPr>
            <w:tcW w:w="84" w:type="pct"/>
            <w:vAlign w:val="center"/>
            <w:hideMark/>
          </w:tcPr>
          <w:p w14:paraId="2F40FE2E" w14:textId="77777777" w:rsidR="00662218" w:rsidRPr="00662218" w:rsidRDefault="00662218" w:rsidP="00662218">
            <w:pPr>
              <w:rPr>
                <w:rFonts w:ascii="Arial" w:hAnsi="Arial" w:cs="Arial"/>
                <w:sz w:val="18"/>
                <w:szCs w:val="18"/>
              </w:rPr>
            </w:pPr>
          </w:p>
        </w:tc>
      </w:tr>
      <w:tr w:rsidR="00662218" w:rsidRPr="003E01F0" w14:paraId="492E5B64" w14:textId="77777777" w:rsidTr="00041A23">
        <w:trPr>
          <w:trHeight w:val="255"/>
        </w:trPr>
        <w:tc>
          <w:tcPr>
            <w:tcW w:w="356" w:type="pct"/>
            <w:tcBorders>
              <w:top w:val="nil"/>
              <w:left w:val="nil"/>
              <w:bottom w:val="nil"/>
              <w:right w:val="nil"/>
            </w:tcBorders>
            <w:shd w:val="clear" w:color="auto" w:fill="auto"/>
            <w:vAlign w:val="center"/>
            <w:hideMark/>
          </w:tcPr>
          <w:p w14:paraId="75E19479" w14:textId="77777777" w:rsidR="00662218" w:rsidRPr="00662218" w:rsidRDefault="00662218" w:rsidP="00662218">
            <w:pPr>
              <w:jc w:val="center"/>
              <w:rPr>
                <w:rFonts w:ascii="Arial" w:hAnsi="Arial" w:cs="Arial"/>
                <w:b/>
                <w:bCs/>
                <w:color w:val="000000"/>
                <w:sz w:val="18"/>
                <w:szCs w:val="18"/>
              </w:rPr>
            </w:pPr>
          </w:p>
        </w:tc>
        <w:tc>
          <w:tcPr>
            <w:tcW w:w="2684" w:type="pct"/>
            <w:tcBorders>
              <w:top w:val="nil"/>
              <w:left w:val="nil"/>
              <w:bottom w:val="nil"/>
              <w:right w:val="nil"/>
            </w:tcBorders>
            <w:shd w:val="clear" w:color="auto" w:fill="auto"/>
            <w:vAlign w:val="center"/>
            <w:hideMark/>
          </w:tcPr>
          <w:p w14:paraId="6A09CA22" w14:textId="77777777" w:rsidR="00662218" w:rsidRPr="00662218" w:rsidRDefault="00662218" w:rsidP="00662218">
            <w:pPr>
              <w:rPr>
                <w:rFonts w:ascii="Arial" w:hAnsi="Arial" w:cs="Arial"/>
                <w:sz w:val="18"/>
                <w:szCs w:val="18"/>
              </w:rPr>
            </w:pPr>
          </w:p>
        </w:tc>
        <w:tc>
          <w:tcPr>
            <w:tcW w:w="325" w:type="pct"/>
            <w:tcBorders>
              <w:top w:val="nil"/>
              <w:left w:val="nil"/>
              <w:bottom w:val="nil"/>
              <w:right w:val="nil"/>
            </w:tcBorders>
            <w:shd w:val="clear" w:color="auto" w:fill="auto"/>
            <w:vAlign w:val="center"/>
            <w:hideMark/>
          </w:tcPr>
          <w:p w14:paraId="149C7503" w14:textId="77777777" w:rsidR="00662218" w:rsidRPr="00662218" w:rsidRDefault="00662218" w:rsidP="00662218">
            <w:pPr>
              <w:rPr>
                <w:rFonts w:ascii="Arial" w:hAnsi="Arial" w:cs="Arial"/>
                <w:sz w:val="18"/>
                <w:szCs w:val="18"/>
              </w:rPr>
            </w:pPr>
          </w:p>
        </w:tc>
        <w:tc>
          <w:tcPr>
            <w:tcW w:w="482" w:type="pct"/>
            <w:tcBorders>
              <w:top w:val="nil"/>
              <w:left w:val="nil"/>
              <w:bottom w:val="nil"/>
              <w:right w:val="nil"/>
            </w:tcBorders>
            <w:shd w:val="clear" w:color="auto" w:fill="auto"/>
            <w:vAlign w:val="center"/>
            <w:hideMark/>
          </w:tcPr>
          <w:p w14:paraId="5141B4D4" w14:textId="77777777" w:rsidR="00662218" w:rsidRPr="00662218" w:rsidRDefault="00662218" w:rsidP="00662218">
            <w:pPr>
              <w:rPr>
                <w:rFonts w:ascii="Arial" w:hAnsi="Arial" w:cs="Arial"/>
                <w:sz w:val="18"/>
                <w:szCs w:val="18"/>
              </w:rPr>
            </w:pPr>
          </w:p>
        </w:tc>
        <w:tc>
          <w:tcPr>
            <w:tcW w:w="491" w:type="pct"/>
            <w:tcBorders>
              <w:top w:val="nil"/>
              <w:left w:val="nil"/>
              <w:bottom w:val="nil"/>
              <w:right w:val="nil"/>
            </w:tcBorders>
            <w:shd w:val="clear" w:color="auto" w:fill="auto"/>
            <w:vAlign w:val="center"/>
            <w:hideMark/>
          </w:tcPr>
          <w:p w14:paraId="60C30075" w14:textId="77777777" w:rsidR="00662218" w:rsidRPr="00662218" w:rsidRDefault="00662218" w:rsidP="00662218">
            <w:pPr>
              <w:rPr>
                <w:rFonts w:ascii="Arial" w:hAnsi="Arial" w:cs="Arial"/>
                <w:sz w:val="18"/>
                <w:szCs w:val="18"/>
              </w:rPr>
            </w:pPr>
          </w:p>
        </w:tc>
        <w:tc>
          <w:tcPr>
            <w:tcW w:w="578" w:type="pct"/>
            <w:tcBorders>
              <w:top w:val="nil"/>
              <w:left w:val="nil"/>
              <w:bottom w:val="nil"/>
              <w:right w:val="nil"/>
            </w:tcBorders>
            <w:shd w:val="clear" w:color="auto" w:fill="auto"/>
            <w:vAlign w:val="center"/>
            <w:hideMark/>
          </w:tcPr>
          <w:p w14:paraId="33F5615F" w14:textId="77777777" w:rsidR="00662218" w:rsidRPr="00662218" w:rsidRDefault="00662218" w:rsidP="00662218">
            <w:pPr>
              <w:jc w:val="center"/>
              <w:rPr>
                <w:rFonts w:ascii="Arial" w:hAnsi="Arial" w:cs="Arial"/>
                <w:sz w:val="18"/>
                <w:szCs w:val="18"/>
              </w:rPr>
            </w:pPr>
          </w:p>
        </w:tc>
        <w:tc>
          <w:tcPr>
            <w:tcW w:w="84" w:type="pct"/>
            <w:vAlign w:val="center"/>
            <w:hideMark/>
          </w:tcPr>
          <w:p w14:paraId="67A53D52" w14:textId="77777777" w:rsidR="00662218" w:rsidRPr="00662218" w:rsidRDefault="00662218" w:rsidP="00662218">
            <w:pPr>
              <w:rPr>
                <w:rFonts w:ascii="Arial" w:hAnsi="Arial" w:cs="Arial"/>
                <w:sz w:val="18"/>
                <w:szCs w:val="18"/>
              </w:rPr>
            </w:pPr>
          </w:p>
        </w:tc>
      </w:tr>
      <w:tr w:rsidR="00662218" w:rsidRPr="003E01F0" w14:paraId="6746A3D9" w14:textId="77777777" w:rsidTr="00041A23">
        <w:trPr>
          <w:trHeight w:val="255"/>
        </w:trPr>
        <w:tc>
          <w:tcPr>
            <w:tcW w:w="356" w:type="pct"/>
            <w:tcBorders>
              <w:top w:val="nil"/>
              <w:left w:val="nil"/>
              <w:bottom w:val="nil"/>
              <w:right w:val="nil"/>
            </w:tcBorders>
            <w:shd w:val="clear" w:color="auto" w:fill="auto"/>
            <w:vAlign w:val="center"/>
            <w:hideMark/>
          </w:tcPr>
          <w:p w14:paraId="1274D4B0" w14:textId="77777777" w:rsidR="00662218" w:rsidRPr="00662218" w:rsidRDefault="00662218" w:rsidP="00662218">
            <w:pPr>
              <w:jc w:val="center"/>
              <w:rPr>
                <w:rFonts w:ascii="Arial" w:hAnsi="Arial" w:cs="Arial"/>
                <w:sz w:val="18"/>
                <w:szCs w:val="18"/>
              </w:rPr>
            </w:pPr>
          </w:p>
        </w:tc>
        <w:tc>
          <w:tcPr>
            <w:tcW w:w="2684" w:type="pct"/>
            <w:tcBorders>
              <w:top w:val="nil"/>
              <w:left w:val="nil"/>
              <w:bottom w:val="nil"/>
              <w:right w:val="nil"/>
            </w:tcBorders>
            <w:shd w:val="clear" w:color="auto" w:fill="auto"/>
            <w:vAlign w:val="center"/>
            <w:hideMark/>
          </w:tcPr>
          <w:p w14:paraId="6C91A186" w14:textId="77777777" w:rsidR="00662218" w:rsidRDefault="00662218" w:rsidP="00662218">
            <w:pPr>
              <w:rPr>
                <w:rFonts w:ascii="Arial" w:hAnsi="Arial" w:cs="Arial"/>
                <w:sz w:val="18"/>
                <w:szCs w:val="18"/>
              </w:rPr>
            </w:pPr>
          </w:p>
          <w:p w14:paraId="3BB95264" w14:textId="77777777" w:rsidR="00041A23" w:rsidRDefault="00041A23" w:rsidP="00662218">
            <w:pPr>
              <w:rPr>
                <w:rFonts w:ascii="Arial" w:hAnsi="Arial" w:cs="Arial"/>
                <w:sz w:val="18"/>
                <w:szCs w:val="18"/>
              </w:rPr>
            </w:pPr>
          </w:p>
          <w:p w14:paraId="77F15AF5" w14:textId="77777777" w:rsidR="00041A23" w:rsidRDefault="00041A23" w:rsidP="00662218">
            <w:pPr>
              <w:rPr>
                <w:rFonts w:ascii="Arial" w:hAnsi="Arial" w:cs="Arial"/>
                <w:sz w:val="18"/>
                <w:szCs w:val="18"/>
              </w:rPr>
            </w:pPr>
          </w:p>
          <w:p w14:paraId="5D379F7B" w14:textId="77777777" w:rsidR="00041A23" w:rsidRDefault="00041A23" w:rsidP="00662218">
            <w:pPr>
              <w:rPr>
                <w:rFonts w:ascii="Arial" w:hAnsi="Arial" w:cs="Arial"/>
                <w:sz w:val="18"/>
                <w:szCs w:val="18"/>
              </w:rPr>
            </w:pPr>
          </w:p>
          <w:p w14:paraId="00CEDC2F" w14:textId="77777777" w:rsidR="00041A23" w:rsidRDefault="00041A23" w:rsidP="00662218">
            <w:pPr>
              <w:rPr>
                <w:rFonts w:ascii="Arial" w:hAnsi="Arial" w:cs="Arial"/>
                <w:sz w:val="18"/>
                <w:szCs w:val="18"/>
              </w:rPr>
            </w:pPr>
          </w:p>
          <w:p w14:paraId="5EAEF104" w14:textId="57E074BB" w:rsidR="00041A23" w:rsidRDefault="00041A23" w:rsidP="00662218">
            <w:pPr>
              <w:rPr>
                <w:rFonts w:ascii="Arial" w:hAnsi="Arial" w:cs="Arial"/>
                <w:sz w:val="18"/>
                <w:szCs w:val="18"/>
              </w:rPr>
            </w:pPr>
          </w:p>
          <w:p w14:paraId="58EB0139" w14:textId="4A9AD900" w:rsidR="00041A23" w:rsidRDefault="00041A23" w:rsidP="00662218">
            <w:pPr>
              <w:rPr>
                <w:rFonts w:ascii="Arial" w:hAnsi="Arial" w:cs="Arial"/>
                <w:sz w:val="18"/>
                <w:szCs w:val="18"/>
              </w:rPr>
            </w:pPr>
          </w:p>
          <w:p w14:paraId="3183A10E" w14:textId="21C65793" w:rsidR="00041A23" w:rsidRDefault="00041A23" w:rsidP="00662218">
            <w:pPr>
              <w:rPr>
                <w:rFonts w:ascii="Arial" w:hAnsi="Arial" w:cs="Arial"/>
                <w:sz w:val="18"/>
                <w:szCs w:val="18"/>
              </w:rPr>
            </w:pPr>
          </w:p>
          <w:p w14:paraId="511A72CD" w14:textId="77777777" w:rsidR="00041A23" w:rsidRDefault="00041A23" w:rsidP="00662218">
            <w:pPr>
              <w:rPr>
                <w:rFonts w:ascii="Arial" w:hAnsi="Arial" w:cs="Arial"/>
                <w:sz w:val="18"/>
                <w:szCs w:val="18"/>
              </w:rPr>
            </w:pPr>
          </w:p>
          <w:p w14:paraId="3CB55AA0" w14:textId="77777777" w:rsidR="00041A23" w:rsidRDefault="00041A23" w:rsidP="00662218">
            <w:pPr>
              <w:rPr>
                <w:rFonts w:ascii="Arial" w:hAnsi="Arial" w:cs="Arial"/>
                <w:sz w:val="18"/>
                <w:szCs w:val="18"/>
              </w:rPr>
            </w:pPr>
          </w:p>
          <w:p w14:paraId="1FC3488C" w14:textId="77777777" w:rsidR="00041A23" w:rsidRDefault="00041A23" w:rsidP="00662218">
            <w:pPr>
              <w:rPr>
                <w:rFonts w:ascii="Arial" w:hAnsi="Arial" w:cs="Arial"/>
                <w:sz w:val="18"/>
                <w:szCs w:val="18"/>
              </w:rPr>
            </w:pPr>
          </w:p>
          <w:p w14:paraId="4CA51BE5" w14:textId="77777777" w:rsidR="00041A23" w:rsidRDefault="00041A23" w:rsidP="00662218">
            <w:pPr>
              <w:rPr>
                <w:rFonts w:ascii="Arial" w:hAnsi="Arial" w:cs="Arial"/>
                <w:sz w:val="18"/>
                <w:szCs w:val="18"/>
              </w:rPr>
            </w:pPr>
          </w:p>
          <w:p w14:paraId="32605F60" w14:textId="77777777" w:rsidR="00041A23" w:rsidRDefault="00041A23" w:rsidP="00662218">
            <w:pPr>
              <w:rPr>
                <w:rFonts w:ascii="Arial" w:hAnsi="Arial" w:cs="Arial"/>
                <w:sz w:val="18"/>
                <w:szCs w:val="18"/>
              </w:rPr>
            </w:pPr>
          </w:p>
          <w:p w14:paraId="0FB7CFB7" w14:textId="77777777" w:rsidR="00041A23" w:rsidRDefault="00041A23" w:rsidP="00662218">
            <w:pPr>
              <w:rPr>
                <w:rFonts w:ascii="Arial" w:hAnsi="Arial" w:cs="Arial"/>
                <w:sz w:val="18"/>
                <w:szCs w:val="18"/>
              </w:rPr>
            </w:pPr>
          </w:p>
          <w:p w14:paraId="678F292D" w14:textId="77777777" w:rsidR="00041A23" w:rsidRDefault="00041A23" w:rsidP="00662218">
            <w:pPr>
              <w:rPr>
                <w:rFonts w:ascii="Arial" w:hAnsi="Arial" w:cs="Arial"/>
                <w:sz w:val="18"/>
                <w:szCs w:val="18"/>
              </w:rPr>
            </w:pPr>
          </w:p>
          <w:p w14:paraId="7556BF1A" w14:textId="77777777" w:rsidR="00041A23" w:rsidRDefault="00041A23" w:rsidP="00662218">
            <w:pPr>
              <w:rPr>
                <w:rFonts w:ascii="Arial" w:hAnsi="Arial" w:cs="Arial"/>
                <w:sz w:val="18"/>
                <w:szCs w:val="18"/>
              </w:rPr>
            </w:pPr>
          </w:p>
          <w:p w14:paraId="271010BF" w14:textId="7A2B9742" w:rsidR="00041A23" w:rsidRPr="00662218" w:rsidRDefault="00041A23" w:rsidP="00662218">
            <w:pPr>
              <w:rPr>
                <w:rFonts w:ascii="Arial" w:hAnsi="Arial" w:cs="Arial"/>
                <w:sz w:val="18"/>
                <w:szCs w:val="18"/>
              </w:rPr>
            </w:pPr>
          </w:p>
        </w:tc>
        <w:tc>
          <w:tcPr>
            <w:tcW w:w="325" w:type="pct"/>
            <w:tcBorders>
              <w:top w:val="nil"/>
              <w:left w:val="nil"/>
              <w:bottom w:val="nil"/>
              <w:right w:val="nil"/>
            </w:tcBorders>
            <w:shd w:val="clear" w:color="auto" w:fill="auto"/>
            <w:vAlign w:val="center"/>
            <w:hideMark/>
          </w:tcPr>
          <w:p w14:paraId="2E5F3AB1" w14:textId="77777777" w:rsidR="00662218" w:rsidRPr="00662218" w:rsidRDefault="00662218" w:rsidP="00662218">
            <w:pPr>
              <w:rPr>
                <w:rFonts w:ascii="Arial" w:hAnsi="Arial" w:cs="Arial"/>
                <w:sz w:val="18"/>
                <w:szCs w:val="18"/>
              </w:rPr>
            </w:pPr>
          </w:p>
        </w:tc>
        <w:tc>
          <w:tcPr>
            <w:tcW w:w="482" w:type="pct"/>
            <w:tcBorders>
              <w:top w:val="nil"/>
              <w:left w:val="nil"/>
              <w:bottom w:val="nil"/>
              <w:right w:val="nil"/>
            </w:tcBorders>
            <w:shd w:val="clear" w:color="auto" w:fill="auto"/>
            <w:vAlign w:val="center"/>
            <w:hideMark/>
          </w:tcPr>
          <w:p w14:paraId="165B60D6" w14:textId="77777777" w:rsidR="00662218" w:rsidRPr="00662218" w:rsidRDefault="00662218" w:rsidP="00662218">
            <w:pPr>
              <w:rPr>
                <w:rFonts w:ascii="Arial" w:hAnsi="Arial" w:cs="Arial"/>
                <w:sz w:val="18"/>
                <w:szCs w:val="18"/>
              </w:rPr>
            </w:pPr>
          </w:p>
        </w:tc>
        <w:tc>
          <w:tcPr>
            <w:tcW w:w="491" w:type="pct"/>
            <w:tcBorders>
              <w:top w:val="nil"/>
              <w:left w:val="nil"/>
              <w:bottom w:val="nil"/>
              <w:right w:val="nil"/>
            </w:tcBorders>
            <w:shd w:val="clear" w:color="auto" w:fill="auto"/>
            <w:vAlign w:val="center"/>
            <w:hideMark/>
          </w:tcPr>
          <w:p w14:paraId="4A9E9EA0" w14:textId="77777777" w:rsidR="00662218" w:rsidRPr="00662218" w:rsidRDefault="00662218" w:rsidP="00662218">
            <w:pPr>
              <w:rPr>
                <w:rFonts w:ascii="Arial" w:hAnsi="Arial" w:cs="Arial"/>
                <w:sz w:val="18"/>
                <w:szCs w:val="18"/>
              </w:rPr>
            </w:pPr>
          </w:p>
        </w:tc>
        <w:tc>
          <w:tcPr>
            <w:tcW w:w="578" w:type="pct"/>
            <w:tcBorders>
              <w:top w:val="nil"/>
              <w:left w:val="nil"/>
              <w:bottom w:val="nil"/>
              <w:right w:val="nil"/>
            </w:tcBorders>
            <w:shd w:val="clear" w:color="auto" w:fill="auto"/>
            <w:vAlign w:val="center"/>
            <w:hideMark/>
          </w:tcPr>
          <w:p w14:paraId="42383265" w14:textId="77777777" w:rsidR="00662218" w:rsidRPr="00662218" w:rsidRDefault="00662218" w:rsidP="00662218">
            <w:pPr>
              <w:jc w:val="center"/>
              <w:rPr>
                <w:rFonts w:ascii="Arial" w:hAnsi="Arial" w:cs="Arial"/>
                <w:sz w:val="18"/>
                <w:szCs w:val="18"/>
              </w:rPr>
            </w:pPr>
          </w:p>
        </w:tc>
        <w:tc>
          <w:tcPr>
            <w:tcW w:w="84" w:type="pct"/>
            <w:vAlign w:val="center"/>
            <w:hideMark/>
          </w:tcPr>
          <w:p w14:paraId="00F23778" w14:textId="77777777" w:rsidR="00662218" w:rsidRPr="00662218" w:rsidRDefault="00662218" w:rsidP="00662218">
            <w:pPr>
              <w:rPr>
                <w:rFonts w:ascii="Arial" w:hAnsi="Arial" w:cs="Arial"/>
                <w:sz w:val="18"/>
                <w:szCs w:val="18"/>
              </w:rPr>
            </w:pPr>
          </w:p>
        </w:tc>
      </w:tr>
      <w:tr w:rsidR="00662218" w:rsidRPr="003E01F0" w14:paraId="085CDD76" w14:textId="77777777" w:rsidTr="00041A23">
        <w:trPr>
          <w:trHeight w:val="255"/>
        </w:trPr>
        <w:tc>
          <w:tcPr>
            <w:tcW w:w="3847" w:type="pct"/>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14:paraId="1C08B0F3" w14:textId="77777777" w:rsidR="00662218" w:rsidRPr="00662218" w:rsidRDefault="00662218" w:rsidP="00662218">
            <w:pPr>
              <w:jc w:val="center"/>
              <w:rPr>
                <w:rFonts w:ascii="Arial" w:hAnsi="Arial" w:cs="Arial"/>
                <w:b/>
                <w:bCs/>
                <w:color w:val="FFFFFF"/>
                <w:sz w:val="18"/>
                <w:szCs w:val="18"/>
              </w:rPr>
            </w:pPr>
            <w:r w:rsidRPr="00662218">
              <w:rPr>
                <w:rFonts w:ascii="Arial" w:hAnsi="Arial" w:cs="Arial"/>
                <w:b/>
                <w:bCs/>
                <w:color w:val="FFFFFF"/>
                <w:sz w:val="18"/>
                <w:szCs w:val="18"/>
              </w:rPr>
              <w:lastRenderedPageBreak/>
              <w:t>LOTE 5</w:t>
            </w:r>
          </w:p>
        </w:tc>
        <w:tc>
          <w:tcPr>
            <w:tcW w:w="491"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1479158C" w14:textId="77777777" w:rsidR="00662218" w:rsidRPr="00662218" w:rsidRDefault="00662218" w:rsidP="00662218">
            <w:pPr>
              <w:rPr>
                <w:rFonts w:ascii="Arial" w:hAnsi="Arial" w:cs="Arial"/>
                <w:b/>
                <w:bCs/>
                <w:color w:val="FFFFFF"/>
                <w:sz w:val="18"/>
                <w:szCs w:val="18"/>
              </w:rPr>
            </w:pPr>
            <w:r w:rsidRPr="00662218">
              <w:rPr>
                <w:rFonts w:ascii="Arial" w:hAnsi="Arial" w:cs="Arial"/>
                <w:b/>
                <w:bCs/>
                <w:color w:val="FFFFFF"/>
                <w:sz w:val="18"/>
                <w:szCs w:val="18"/>
              </w:rPr>
              <w:t> </w:t>
            </w:r>
          </w:p>
        </w:tc>
        <w:tc>
          <w:tcPr>
            <w:tcW w:w="578" w:type="pct"/>
            <w:tcBorders>
              <w:top w:val="single" w:sz="4" w:space="0" w:color="auto"/>
              <w:left w:val="nil"/>
              <w:bottom w:val="single" w:sz="4" w:space="0" w:color="auto"/>
              <w:right w:val="single" w:sz="4" w:space="0" w:color="auto"/>
            </w:tcBorders>
            <w:shd w:val="clear" w:color="000000" w:fill="000000"/>
            <w:vAlign w:val="center"/>
            <w:hideMark/>
          </w:tcPr>
          <w:p w14:paraId="043C6957" w14:textId="77777777" w:rsidR="00662218" w:rsidRPr="00662218" w:rsidRDefault="00662218" w:rsidP="00662218">
            <w:pPr>
              <w:rPr>
                <w:rFonts w:ascii="Arial" w:hAnsi="Arial" w:cs="Arial"/>
                <w:b/>
                <w:bCs/>
                <w:color w:val="FFFFFF"/>
                <w:sz w:val="18"/>
                <w:szCs w:val="18"/>
              </w:rPr>
            </w:pPr>
            <w:r w:rsidRPr="00662218">
              <w:rPr>
                <w:rFonts w:ascii="Arial" w:hAnsi="Arial" w:cs="Arial"/>
                <w:b/>
                <w:bCs/>
                <w:color w:val="FFFFFF"/>
                <w:sz w:val="18"/>
                <w:szCs w:val="18"/>
              </w:rPr>
              <w:t> </w:t>
            </w:r>
          </w:p>
        </w:tc>
        <w:tc>
          <w:tcPr>
            <w:tcW w:w="84" w:type="pct"/>
            <w:vAlign w:val="center"/>
            <w:hideMark/>
          </w:tcPr>
          <w:p w14:paraId="1CA1DB0A" w14:textId="77777777" w:rsidR="00662218" w:rsidRPr="00662218" w:rsidRDefault="00662218" w:rsidP="00662218">
            <w:pPr>
              <w:rPr>
                <w:rFonts w:ascii="Arial" w:hAnsi="Arial" w:cs="Arial"/>
                <w:sz w:val="18"/>
                <w:szCs w:val="18"/>
              </w:rPr>
            </w:pPr>
          </w:p>
        </w:tc>
      </w:tr>
      <w:tr w:rsidR="00662218" w:rsidRPr="003E01F0" w14:paraId="2B11C9B4" w14:textId="77777777" w:rsidTr="00041A23">
        <w:trPr>
          <w:trHeight w:val="255"/>
        </w:trPr>
        <w:tc>
          <w:tcPr>
            <w:tcW w:w="356" w:type="pct"/>
            <w:vMerge w:val="restart"/>
            <w:tcBorders>
              <w:top w:val="nil"/>
              <w:left w:val="single" w:sz="4" w:space="0" w:color="auto"/>
              <w:bottom w:val="single" w:sz="4" w:space="0" w:color="auto"/>
              <w:right w:val="single" w:sz="4" w:space="0" w:color="auto"/>
            </w:tcBorders>
            <w:shd w:val="clear" w:color="000000" w:fill="BDD7EE"/>
            <w:vAlign w:val="center"/>
            <w:hideMark/>
          </w:tcPr>
          <w:p w14:paraId="6DA8AEA3"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ITEM</w:t>
            </w:r>
          </w:p>
        </w:tc>
        <w:tc>
          <w:tcPr>
            <w:tcW w:w="2684" w:type="pct"/>
            <w:vMerge w:val="restart"/>
            <w:tcBorders>
              <w:top w:val="nil"/>
              <w:left w:val="single" w:sz="4" w:space="0" w:color="auto"/>
              <w:bottom w:val="single" w:sz="4" w:space="0" w:color="auto"/>
              <w:right w:val="single" w:sz="4" w:space="0" w:color="auto"/>
            </w:tcBorders>
            <w:shd w:val="clear" w:color="000000" w:fill="BDD7EE"/>
            <w:vAlign w:val="center"/>
            <w:hideMark/>
          </w:tcPr>
          <w:p w14:paraId="7B409AF2"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DESCRIÇÃO</w:t>
            </w:r>
          </w:p>
        </w:tc>
        <w:tc>
          <w:tcPr>
            <w:tcW w:w="325" w:type="pct"/>
            <w:vMerge w:val="restart"/>
            <w:tcBorders>
              <w:top w:val="nil"/>
              <w:left w:val="single" w:sz="4" w:space="0" w:color="auto"/>
              <w:bottom w:val="single" w:sz="4" w:space="0" w:color="auto"/>
              <w:right w:val="single" w:sz="4" w:space="0" w:color="auto"/>
            </w:tcBorders>
            <w:shd w:val="clear" w:color="000000" w:fill="BDD7EE"/>
            <w:vAlign w:val="center"/>
            <w:hideMark/>
          </w:tcPr>
          <w:p w14:paraId="7885404E"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QTD</w:t>
            </w:r>
          </w:p>
        </w:tc>
        <w:tc>
          <w:tcPr>
            <w:tcW w:w="482" w:type="pct"/>
            <w:vMerge w:val="restart"/>
            <w:tcBorders>
              <w:top w:val="nil"/>
              <w:left w:val="single" w:sz="4" w:space="0" w:color="auto"/>
              <w:bottom w:val="single" w:sz="4" w:space="0" w:color="auto"/>
              <w:right w:val="single" w:sz="4" w:space="0" w:color="auto"/>
            </w:tcBorders>
            <w:shd w:val="clear" w:color="000000" w:fill="BDD7EE"/>
            <w:vAlign w:val="center"/>
            <w:hideMark/>
          </w:tcPr>
          <w:p w14:paraId="2B00DD0F"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UNIDADE</w:t>
            </w:r>
          </w:p>
        </w:tc>
        <w:tc>
          <w:tcPr>
            <w:tcW w:w="491" w:type="pct"/>
            <w:vMerge w:val="restart"/>
            <w:tcBorders>
              <w:top w:val="nil"/>
              <w:left w:val="single" w:sz="4" w:space="0" w:color="auto"/>
              <w:bottom w:val="single" w:sz="4" w:space="0" w:color="auto"/>
              <w:right w:val="single" w:sz="4" w:space="0" w:color="auto"/>
            </w:tcBorders>
            <w:shd w:val="clear" w:color="000000" w:fill="BDD7EE"/>
            <w:vAlign w:val="center"/>
            <w:hideMark/>
          </w:tcPr>
          <w:p w14:paraId="5B2D5181"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UNIT.</w:t>
            </w:r>
          </w:p>
        </w:tc>
        <w:tc>
          <w:tcPr>
            <w:tcW w:w="578" w:type="pct"/>
            <w:vMerge w:val="restart"/>
            <w:tcBorders>
              <w:top w:val="nil"/>
              <w:left w:val="single" w:sz="4" w:space="0" w:color="auto"/>
              <w:bottom w:val="single" w:sz="4" w:space="0" w:color="auto"/>
              <w:right w:val="single" w:sz="4" w:space="0" w:color="auto"/>
            </w:tcBorders>
            <w:shd w:val="clear" w:color="000000" w:fill="BDD7EE"/>
            <w:vAlign w:val="center"/>
            <w:hideMark/>
          </w:tcPr>
          <w:p w14:paraId="749C9F85"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TOTAL</w:t>
            </w:r>
          </w:p>
        </w:tc>
        <w:tc>
          <w:tcPr>
            <w:tcW w:w="84" w:type="pct"/>
            <w:vAlign w:val="center"/>
            <w:hideMark/>
          </w:tcPr>
          <w:p w14:paraId="37A0B378" w14:textId="77777777" w:rsidR="00662218" w:rsidRPr="00662218" w:rsidRDefault="00662218" w:rsidP="00662218">
            <w:pPr>
              <w:rPr>
                <w:rFonts w:ascii="Arial" w:hAnsi="Arial" w:cs="Arial"/>
                <w:sz w:val="18"/>
                <w:szCs w:val="18"/>
              </w:rPr>
            </w:pPr>
          </w:p>
        </w:tc>
      </w:tr>
      <w:tr w:rsidR="00662218" w:rsidRPr="003E01F0" w14:paraId="5F22A4C6" w14:textId="77777777" w:rsidTr="00041A23">
        <w:trPr>
          <w:trHeight w:val="255"/>
        </w:trPr>
        <w:tc>
          <w:tcPr>
            <w:tcW w:w="356" w:type="pct"/>
            <w:vMerge/>
            <w:tcBorders>
              <w:top w:val="nil"/>
              <w:left w:val="single" w:sz="4" w:space="0" w:color="auto"/>
              <w:bottom w:val="single" w:sz="4" w:space="0" w:color="auto"/>
              <w:right w:val="single" w:sz="4" w:space="0" w:color="auto"/>
            </w:tcBorders>
            <w:vAlign w:val="center"/>
            <w:hideMark/>
          </w:tcPr>
          <w:p w14:paraId="6473C053" w14:textId="77777777" w:rsidR="00662218" w:rsidRPr="00662218" w:rsidRDefault="00662218" w:rsidP="00662218">
            <w:pPr>
              <w:rPr>
                <w:rFonts w:ascii="Arial" w:hAnsi="Arial" w:cs="Arial"/>
                <w:b/>
                <w:bCs/>
                <w:color w:val="000000"/>
                <w:sz w:val="18"/>
                <w:szCs w:val="18"/>
              </w:rPr>
            </w:pPr>
          </w:p>
        </w:tc>
        <w:tc>
          <w:tcPr>
            <w:tcW w:w="2684" w:type="pct"/>
            <w:vMerge/>
            <w:tcBorders>
              <w:top w:val="nil"/>
              <w:left w:val="single" w:sz="4" w:space="0" w:color="auto"/>
              <w:bottom w:val="single" w:sz="4" w:space="0" w:color="auto"/>
              <w:right w:val="single" w:sz="4" w:space="0" w:color="auto"/>
            </w:tcBorders>
            <w:vAlign w:val="center"/>
            <w:hideMark/>
          </w:tcPr>
          <w:p w14:paraId="47A62A5C" w14:textId="77777777" w:rsidR="00662218" w:rsidRPr="00662218" w:rsidRDefault="00662218" w:rsidP="00662218">
            <w:pPr>
              <w:rPr>
                <w:rFonts w:ascii="Arial" w:hAnsi="Arial" w:cs="Arial"/>
                <w:b/>
                <w:bCs/>
                <w:color w:val="00000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4CB3EF13" w14:textId="77777777" w:rsidR="00662218" w:rsidRPr="00662218" w:rsidRDefault="00662218" w:rsidP="00662218">
            <w:pPr>
              <w:rPr>
                <w:rFonts w:ascii="Arial" w:hAnsi="Arial" w:cs="Arial"/>
                <w:b/>
                <w:bCs/>
                <w:color w:val="000000"/>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14:paraId="2DE79C12" w14:textId="77777777" w:rsidR="00662218" w:rsidRPr="00662218" w:rsidRDefault="00662218" w:rsidP="00662218">
            <w:pPr>
              <w:rPr>
                <w:rFonts w:ascii="Arial" w:hAnsi="Arial" w:cs="Arial"/>
                <w:b/>
                <w:bCs/>
                <w:color w:val="000000"/>
                <w:sz w:val="18"/>
                <w:szCs w:val="18"/>
              </w:rPr>
            </w:pPr>
          </w:p>
        </w:tc>
        <w:tc>
          <w:tcPr>
            <w:tcW w:w="491" w:type="pct"/>
            <w:vMerge/>
            <w:tcBorders>
              <w:top w:val="nil"/>
              <w:left w:val="single" w:sz="4" w:space="0" w:color="auto"/>
              <w:bottom w:val="single" w:sz="4" w:space="0" w:color="auto"/>
              <w:right w:val="single" w:sz="4" w:space="0" w:color="auto"/>
            </w:tcBorders>
            <w:vAlign w:val="center"/>
            <w:hideMark/>
          </w:tcPr>
          <w:p w14:paraId="295B3528" w14:textId="77777777" w:rsidR="00662218" w:rsidRPr="00662218" w:rsidRDefault="00662218" w:rsidP="00662218">
            <w:pPr>
              <w:rPr>
                <w:rFonts w:ascii="Arial" w:hAnsi="Arial" w:cs="Arial"/>
                <w:b/>
                <w:bCs/>
                <w:color w:val="000000"/>
                <w:sz w:val="18"/>
                <w:szCs w:val="18"/>
              </w:rPr>
            </w:pPr>
          </w:p>
        </w:tc>
        <w:tc>
          <w:tcPr>
            <w:tcW w:w="578" w:type="pct"/>
            <w:vMerge/>
            <w:tcBorders>
              <w:top w:val="nil"/>
              <w:left w:val="single" w:sz="4" w:space="0" w:color="auto"/>
              <w:bottom w:val="single" w:sz="4" w:space="0" w:color="auto"/>
              <w:right w:val="single" w:sz="4" w:space="0" w:color="auto"/>
            </w:tcBorders>
            <w:vAlign w:val="center"/>
            <w:hideMark/>
          </w:tcPr>
          <w:p w14:paraId="2B131879" w14:textId="77777777" w:rsidR="00662218" w:rsidRPr="00662218" w:rsidRDefault="00662218" w:rsidP="00662218">
            <w:pPr>
              <w:rPr>
                <w:rFonts w:ascii="Arial" w:hAnsi="Arial" w:cs="Arial"/>
                <w:b/>
                <w:bCs/>
                <w:color w:val="000000"/>
                <w:sz w:val="18"/>
                <w:szCs w:val="18"/>
              </w:rPr>
            </w:pPr>
          </w:p>
        </w:tc>
        <w:tc>
          <w:tcPr>
            <w:tcW w:w="84" w:type="pct"/>
            <w:tcBorders>
              <w:top w:val="nil"/>
              <w:left w:val="nil"/>
              <w:bottom w:val="nil"/>
              <w:right w:val="nil"/>
            </w:tcBorders>
            <w:shd w:val="clear" w:color="auto" w:fill="auto"/>
            <w:noWrap/>
            <w:vAlign w:val="bottom"/>
            <w:hideMark/>
          </w:tcPr>
          <w:p w14:paraId="169EA4BD" w14:textId="77777777" w:rsidR="00662218" w:rsidRPr="00662218" w:rsidRDefault="00662218" w:rsidP="00662218">
            <w:pPr>
              <w:jc w:val="center"/>
              <w:rPr>
                <w:rFonts w:ascii="Arial" w:hAnsi="Arial" w:cs="Arial"/>
                <w:b/>
                <w:bCs/>
                <w:color w:val="000000"/>
                <w:sz w:val="18"/>
                <w:szCs w:val="18"/>
              </w:rPr>
            </w:pPr>
          </w:p>
        </w:tc>
      </w:tr>
      <w:tr w:rsidR="00662218" w:rsidRPr="003E01F0" w14:paraId="5C41DAC3"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4F183006"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5.1</w:t>
            </w:r>
          </w:p>
        </w:tc>
        <w:tc>
          <w:tcPr>
            <w:tcW w:w="2684" w:type="pct"/>
            <w:tcBorders>
              <w:top w:val="nil"/>
              <w:left w:val="nil"/>
              <w:bottom w:val="single" w:sz="4" w:space="0" w:color="auto"/>
              <w:right w:val="single" w:sz="4" w:space="0" w:color="auto"/>
            </w:tcBorders>
            <w:shd w:val="clear" w:color="auto" w:fill="auto"/>
            <w:vAlign w:val="center"/>
            <w:hideMark/>
          </w:tcPr>
          <w:p w14:paraId="6DF725D3" w14:textId="77777777" w:rsidR="00662218" w:rsidRPr="00662218" w:rsidRDefault="00662218" w:rsidP="00754D73">
            <w:pPr>
              <w:jc w:val="both"/>
              <w:rPr>
                <w:rFonts w:ascii="Arial" w:hAnsi="Arial" w:cs="Arial"/>
                <w:color w:val="000000"/>
                <w:sz w:val="18"/>
                <w:szCs w:val="18"/>
              </w:rPr>
            </w:pPr>
            <w:r w:rsidRPr="00662218">
              <w:rPr>
                <w:rFonts w:ascii="Arial" w:hAnsi="Arial" w:cs="Arial"/>
                <w:b/>
                <w:bCs/>
                <w:color w:val="000000"/>
                <w:sz w:val="18"/>
                <w:szCs w:val="18"/>
              </w:rPr>
              <w:t>ÓCULOS DE MOTOCICLISTA TIPO MOTOCROSS:</w:t>
            </w:r>
            <w:r w:rsidRPr="00662218">
              <w:rPr>
                <w:rFonts w:ascii="Arial" w:hAnsi="Arial" w:cs="Arial"/>
                <w:color w:val="000000"/>
                <w:sz w:val="18"/>
                <w:szCs w:val="18"/>
              </w:rPr>
              <w:t xml:space="preserve"> Armação em PVC flexível e elástico ajustável; fechamento completo da visão e proteção efetivados olhos; tamanho aproximado: 19 x 10 cm.</w:t>
            </w:r>
          </w:p>
        </w:tc>
        <w:tc>
          <w:tcPr>
            <w:tcW w:w="325" w:type="pct"/>
            <w:tcBorders>
              <w:top w:val="nil"/>
              <w:left w:val="nil"/>
              <w:bottom w:val="single" w:sz="4" w:space="0" w:color="auto"/>
              <w:right w:val="single" w:sz="4" w:space="0" w:color="auto"/>
            </w:tcBorders>
            <w:shd w:val="clear" w:color="000000" w:fill="FFFFFF"/>
            <w:vAlign w:val="center"/>
            <w:hideMark/>
          </w:tcPr>
          <w:p w14:paraId="3D731314"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32</w:t>
            </w:r>
          </w:p>
        </w:tc>
        <w:tc>
          <w:tcPr>
            <w:tcW w:w="482" w:type="pct"/>
            <w:tcBorders>
              <w:top w:val="nil"/>
              <w:left w:val="nil"/>
              <w:bottom w:val="single" w:sz="4" w:space="0" w:color="auto"/>
              <w:right w:val="single" w:sz="4" w:space="0" w:color="auto"/>
            </w:tcBorders>
            <w:shd w:val="clear" w:color="000000" w:fill="FFFFFF"/>
            <w:vAlign w:val="center"/>
            <w:hideMark/>
          </w:tcPr>
          <w:p w14:paraId="02AFB0D3"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291F37DD"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2DAEEF62"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2B2241C5" w14:textId="77777777" w:rsidR="00662218" w:rsidRPr="00662218" w:rsidRDefault="00662218" w:rsidP="00662218">
            <w:pPr>
              <w:rPr>
                <w:rFonts w:ascii="Arial" w:hAnsi="Arial" w:cs="Arial"/>
                <w:sz w:val="18"/>
                <w:szCs w:val="18"/>
              </w:rPr>
            </w:pPr>
          </w:p>
        </w:tc>
      </w:tr>
      <w:tr w:rsidR="00662218" w:rsidRPr="003E01F0" w14:paraId="445C0DF9" w14:textId="77777777" w:rsidTr="00041A23">
        <w:trPr>
          <w:trHeight w:val="178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65724D85"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5.2</w:t>
            </w:r>
          </w:p>
        </w:tc>
        <w:tc>
          <w:tcPr>
            <w:tcW w:w="2684" w:type="pct"/>
            <w:tcBorders>
              <w:top w:val="nil"/>
              <w:left w:val="nil"/>
              <w:bottom w:val="single" w:sz="4" w:space="0" w:color="auto"/>
              <w:right w:val="single" w:sz="4" w:space="0" w:color="auto"/>
            </w:tcBorders>
            <w:shd w:val="clear" w:color="auto" w:fill="auto"/>
            <w:vAlign w:val="center"/>
            <w:hideMark/>
          </w:tcPr>
          <w:p w14:paraId="6D14C99F" w14:textId="3640F802" w:rsidR="00662218" w:rsidRPr="00662218" w:rsidRDefault="00662218" w:rsidP="00754D73">
            <w:pPr>
              <w:jc w:val="both"/>
              <w:rPr>
                <w:rFonts w:ascii="Arial" w:hAnsi="Arial" w:cs="Arial"/>
                <w:b/>
                <w:bCs/>
                <w:color w:val="000000"/>
                <w:sz w:val="18"/>
                <w:szCs w:val="18"/>
              </w:rPr>
            </w:pPr>
            <w:r w:rsidRPr="00662218">
              <w:rPr>
                <w:rFonts w:ascii="Arial" w:hAnsi="Arial" w:cs="Arial"/>
                <w:b/>
                <w:bCs/>
                <w:color w:val="000000"/>
                <w:sz w:val="18"/>
                <w:szCs w:val="18"/>
              </w:rPr>
              <w:t>CAPACETE SKATE INFANTIL:</w:t>
            </w:r>
            <w:r w:rsidRPr="00662218">
              <w:rPr>
                <w:rFonts w:ascii="Arial" w:hAnsi="Arial" w:cs="Arial"/>
                <w:color w:val="000000"/>
                <w:sz w:val="18"/>
                <w:szCs w:val="18"/>
              </w:rPr>
              <w:t xml:space="preserve"> Capacete esportivo para a prática de atividades esportivas e resgate em alturas; de composto em </w:t>
            </w:r>
            <w:r w:rsidR="0060726F" w:rsidRPr="00662218">
              <w:rPr>
                <w:rFonts w:ascii="Arial" w:hAnsi="Arial" w:cs="Arial"/>
                <w:color w:val="000000"/>
                <w:sz w:val="18"/>
                <w:szCs w:val="18"/>
              </w:rPr>
              <w:t>ABS injetado</w:t>
            </w:r>
            <w:r w:rsidRPr="00662218">
              <w:rPr>
                <w:rFonts w:ascii="Arial" w:hAnsi="Arial" w:cs="Arial"/>
                <w:color w:val="000000"/>
                <w:sz w:val="18"/>
                <w:szCs w:val="18"/>
              </w:rPr>
              <w:t xml:space="preserve">(casco) e fitas de suspensão em </w:t>
            </w:r>
            <w:r w:rsidR="0060726F" w:rsidRPr="00662218">
              <w:rPr>
                <w:rFonts w:ascii="Arial" w:hAnsi="Arial" w:cs="Arial"/>
                <w:color w:val="000000"/>
                <w:sz w:val="18"/>
                <w:szCs w:val="18"/>
              </w:rPr>
              <w:t>poliéster</w:t>
            </w:r>
            <w:r w:rsidRPr="00662218">
              <w:rPr>
                <w:rFonts w:ascii="Arial" w:hAnsi="Arial" w:cs="Arial"/>
                <w:color w:val="000000"/>
                <w:sz w:val="18"/>
                <w:szCs w:val="18"/>
              </w:rPr>
              <w:t xml:space="preserve">; com peso máximo de 400 g; tamanho único com sistema de ajuste para contorno </w:t>
            </w:r>
            <w:r w:rsidR="0060726F" w:rsidRPr="00662218">
              <w:rPr>
                <w:rFonts w:ascii="Arial" w:hAnsi="Arial" w:cs="Arial"/>
                <w:color w:val="000000"/>
                <w:sz w:val="18"/>
                <w:szCs w:val="18"/>
              </w:rPr>
              <w:t>da cabeça</w:t>
            </w:r>
            <w:r w:rsidRPr="00662218">
              <w:rPr>
                <w:rFonts w:ascii="Arial" w:hAnsi="Arial" w:cs="Arial"/>
                <w:color w:val="000000"/>
                <w:sz w:val="18"/>
                <w:szCs w:val="18"/>
              </w:rPr>
              <w:t xml:space="preserve"> e nuca</w:t>
            </w:r>
            <w:r w:rsidR="0060726F">
              <w:rPr>
                <w:rFonts w:ascii="Arial" w:hAnsi="Arial" w:cs="Arial"/>
                <w:color w:val="000000"/>
                <w:sz w:val="18"/>
                <w:szCs w:val="18"/>
              </w:rPr>
              <w:t xml:space="preserve"> </w:t>
            </w:r>
            <w:r w:rsidRPr="00662218">
              <w:rPr>
                <w:rFonts w:ascii="Arial" w:hAnsi="Arial" w:cs="Arial"/>
                <w:color w:val="000000"/>
                <w:sz w:val="18"/>
                <w:szCs w:val="18"/>
              </w:rPr>
              <w:t>de 48 a 54 cm; com proteção frontal de espuma injetada e almofada interior de poliestireno expandido; fecho jugular tipo engate rápido com regulagem para frente e para trás; com orifícios laterais para ventilação; conforme legislação e normas vigentes.</w:t>
            </w:r>
          </w:p>
        </w:tc>
        <w:tc>
          <w:tcPr>
            <w:tcW w:w="325" w:type="pct"/>
            <w:tcBorders>
              <w:top w:val="nil"/>
              <w:left w:val="nil"/>
              <w:bottom w:val="single" w:sz="4" w:space="0" w:color="auto"/>
              <w:right w:val="single" w:sz="4" w:space="0" w:color="auto"/>
            </w:tcBorders>
            <w:shd w:val="clear" w:color="000000" w:fill="FFFFFF"/>
            <w:vAlign w:val="center"/>
            <w:hideMark/>
          </w:tcPr>
          <w:p w14:paraId="5187BE97"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10</w:t>
            </w:r>
          </w:p>
        </w:tc>
        <w:tc>
          <w:tcPr>
            <w:tcW w:w="482" w:type="pct"/>
            <w:tcBorders>
              <w:top w:val="nil"/>
              <w:left w:val="nil"/>
              <w:bottom w:val="single" w:sz="4" w:space="0" w:color="auto"/>
              <w:right w:val="single" w:sz="4" w:space="0" w:color="auto"/>
            </w:tcBorders>
            <w:shd w:val="clear" w:color="000000" w:fill="FFFFFF"/>
            <w:vAlign w:val="center"/>
            <w:hideMark/>
          </w:tcPr>
          <w:p w14:paraId="5FA77B00"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3726882A"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5C4292F1"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010BFFAC" w14:textId="77777777" w:rsidR="00662218" w:rsidRPr="00662218" w:rsidRDefault="00662218" w:rsidP="00662218">
            <w:pPr>
              <w:rPr>
                <w:rFonts w:ascii="Arial" w:hAnsi="Arial" w:cs="Arial"/>
                <w:sz w:val="18"/>
                <w:szCs w:val="18"/>
              </w:rPr>
            </w:pPr>
          </w:p>
        </w:tc>
      </w:tr>
      <w:tr w:rsidR="00662218" w:rsidRPr="003E01F0" w14:paraId="06C1DB35" w14:textId="77777777" w:rsidTr="00041A23">
        <w:trPr>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1A90F4E8"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5.3</w:t>
            </w:r>
          </w:p>
        </w:tc>
        <w:tc>
          <w:tcPr>
            <w:tcW w:w="2684" w:type="pct"/>
            <w:tcBorders>
              <w:top w:val="nil"/>
              <w:left w:val="nil"/>
              <w:bottom w:val="single" w:sz="4" w:space="0" w:color="auto"/>
              <w:right w:val="single" w:sz="4" w:space="0" w:color="auto"/>
            </w:tcBorders>
            <w:shd w:val="clear" w:color="auto" w:fill="auto"/>
            <w:vAlign w:val="center"/>
            <w:hideMark/>
          </w:tcPr>
          <w:p w14:paraId="4610395B" w14:textId="77777777" w:rsidR="00662218" w:rsidRPr="00662218" w:rsidRDefault="00662218" w:rsidP="00754D73">
            <w:pPr>
              <w:jc w:val="both"/>
              <w:rPr>
                <w:rFonts w:ascii="Arial" w:hAnsi="Arial" w:cs="Arial"/>
                <w:color w:val="000000"/>
                <w:sz w:val="18"/>
                <w:szCs w:val="18"/>
              </w:rPr>
            </w:pPr>
            <w:r w:rsidRPr="00662218">
              <w:rPr>
                <w:rFonts w:ascii="Arial" w:hAnsi="Arial" w:cs="Arial"/>
                <w:b/>
                <w:bCs/>
                <w:color w:val="000000"/>
                <w:sz w:val="18"/>
                <w:szCs w:val="18"/>
              </w:rPr>
              <w:t>ALFABETO PEDAGÓGICO PARA RECREAÇÃO INFANTIL:</w:t>
            </w:r>
            <w:r w:rsidRPr="00662218">
              <w:rPr>
                <w:rFonts w:ascii="Arial" w:hAnsi="Arial" w:cs="Arial"/>
                <w:color w:val="000000"/>
                <w:sz w:val="18"/>
                <w:szCs w:val="18"/>
              </w:rPr>
              <w:t xml:space="preserve"> Alfabeto pedagógico com 52 saquinhos (bean-bags) recheados de bolinhas de PVC para exercícios educativos e físicos. Inclui bolsa de transporte.</w:t>
            </w:r>
          </w:p>
        </w:tc>
        <w:tc>
          <w:tcPr>
            <w:tcW w:w="325" w:type="pct"/>
            <w:tcBorders>
              <w:top w:val="nil"/>
              <w:left w:val="nil"/>
              <w:bottom w:val="single" w:sz="4" w:space="0" w:color="auto"/>
              <w:right w:val="single" w:sz="4" w:space="0" w:color="auto"/>
            </w:tcBorders>
            <w:shd w:val="clear" w:color="000000" w:fill="FFFFFF"/>
            <w:vAlign w:val="center"/>
            <w:hideMark/>
          </w:tcPr>
          <w:p w14:paraId="77752010"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2</w:t>
            </w:r>
          </w:p>
        </w:tc>
        <w:tc>
          <w:tcPr>
            <w:tcW w:w="482" w:type="pct"/>
            <w:tcBorders>
              <w:top w:val="nil"/>
              <w:left w:val="nil"/>
              <w:bottom w:val="single" w:sz="4" w:space="0" w:color="auto"/>
              <w:right w:val="single" w:sz="4" w:space="0" w:color="auto"/>
            </w:tcBorders>
            <w:shd w:val="clear" w:color="000000" w:fill="FFFFFF"/>
            <w:vAlign w:val="center"/>
            <w:hideMark/>
          </w:tcPr>
          <w:p w14:paraId="635BF501"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PACOTE</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59D3167B"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121254D6"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644D5BA6" w14:textId="77777777" w:rsidR="00662218" w:rsidRPr="00662218" w:rsidRDefault="00662218" w:rsidP="00662218">
            <w:pPr>
              <w:rPr>
                <w:rFonts w:ascii="Arial" w:hAnsi="Arial" w:cs="Arial"/>
                <w:sz w:val="18"/>
                <w:szCs w:val="18"/>
              </w:rPr>
            </w:pPr>
          </w:p>
        </w:tc>
      </w:tr>
      <w:tr w:rsidR="00662218" w:rsidRPr="003E01F0" w14:paraId="07F2D1F9" w14:textId="77777777" w:rsidTr="00041A23">
        <w:trPr>
          <w:trHeight w:val="25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560322F2"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5.4</w:t>
            </w:r>
          </w:p>
        </w:tc>
        <w:tc>
          <w:tcPr>
            <w:tcW w:w="2684" w:type="pct"/>
            <w:tcBorders>
              <w:top w:val="nil"/>
              <w:left w:val="nil"/>
              <w:bottom w:val="single" w:sz="4" w:space="0" w:color="auto"/>
              <w:right w:val="single" w:sz="4" w:space="0" w:color="auto"/>
            </w:tcBorders>
            <w:shd w:val="clear" w:color="auto" w:fill="auto"/>
            <w:vAlign w:val="center"/>
            <w:hideMark/>
          </w:tcPr>
          <w:p w14:paraId="51607B93" w14:textId="77777777" w:rsidR="00662218" w:rsidRPr="00662218" w:rsidRDefault="00662218" w:rsidP="00754D73">
            <w:pPr>
              <w:jc w:val="both"/>
              <w:rPr>
                <w:rFonts w:ascii="Arial" w:hAnsi="Arial" w:cs="Arial"/>
                <w:b/>
                <w:bCs/>
                <w:color w:val="000000"/>
                <w:sz w:val="18"/>
                <w:szCs w:val="18"/>
              </w:rPr>
            </w:pPr>
            <w:r w:rsidRPr="00662218">
              <w:rPr>
                <w:rFonts w:ascii="Arial" w:hAnsi="Arial" w:cs="Arial"/>
                <w:b/>
                <w:bCs/>
                <w:color w:val="000000"/>
                <w:sz w:val="18"/>
                <w:szCs w:val="18"/>
              </w:rPr>
              <w:t>VENDA - TAPA OLHO:</w:t>
            </w:r>
            <w:r w:rsidRPr="00662218">
              <w:rPr>
                <w:rFonts w:ascii="Arial" w:hAnsi="Arial" w:cs="Arial"/>
                <w:color w:val="000000"/>
                <w:sz w:val="18"/>
                <w:szCs w:val="18"/>
              </w:rPr>
              <w:t xml:space="preserve"> Venda de pano, opaca, colorida com elástico.</w:t>
            </w:r>
          </w:p>
        </w:tc>
        <w:tc>
          <w:tcPr>
            <w:tcW w:w="325" w:type="pct"/>
            <w:tcBorders>
              <w:top w:val="nil"/>
              <w:left w:val="nil"/>
              <w:bottom w:val="single" w:sz="4" w:space="0" w:color="auto"/>
              <w:right w:val="single" w:sz="4" w:space="0" w:color="auto"/>
            </w:tcBorders>
            <w:shd w:val="clear" w:color="000000" w:fill="FFFFFF"/>
            <w:vAlign w:val="center"/>
            <w:hideMark/>
          </w:tcPr>
          <w:p w14:paraId="7D719230"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12</w:t>
            </w:r>
          </w:p>
        </w:tc>
        <w:tc>
          <w:tcPr>
            <w:tcW w:w="482" w:type="pct"/>
            <w:tcBorders>
              <w:top w:val="nil"/>
              <w:left w:val="nil"/>
              <w:bottom w:val="single" w:sz="4" w:space="0" w:color="auto"/>
              <w:right w:val="single" w:sz="4" w:space="0" w:color="auto"/>
            </w:tcBorders>
            <w:shd w:val="clear" w:color="000000" w:fill="FFFFFF"/>
            <w:vAlign w:val="center"/>
            <w:hideMark/>
          </w:tcPr>
          <w:p w14:paraId="090228D6"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32E554B6"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22EFA216"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5E29E2E8" w14:textId="77777777" w:rsidR="00662218" w:rsidRPr="00662218" w:rsidRDefault="00662218" w:rsidP="00662218">
            <w:pPr>
              <w:rPr>
                <w:rFonts w:ascii="Arial" w:hAnsi="Arial" w:cs="Arial"/>
                <w:sz w:val="18"/>
                <w:szCs w:val="18"/>
              </w:rPr>
            </w:pPr>
          </w:p>
        </w:tc>
      </w:tr>
      <w:tr w:rsidR="003E01F0" w:rsidRPr="003E01F0" w14:paraId="0E29586E" w14:textId="77777777" w:rsidTr="00041A23">
        <w:trPr>
          <w:trHeight w:val="255"/>
        </w:trPr>
        <w:tc>
          <w:tcPr>
            <w:tcW w:w="3847" w:type="pct"/>
            <w:gridSpan w:val="4"/>
            <w:tcBorders>
              <w:top w:val="single" w:sz="4" w:space="0" w:color="auto"/>
              <w:left w:val="single" w:sz="4" w:space="0" w:color="auto"/>
              <w:bottom w:val="single" w:sz="4" w:space="0" w:color="auto"/>
              <w:right w:val="single" w:sz="4" w:space="0" w:color="auto"/>
            </w:tcBorders>
            <w:shd w:val="clear" w:color="000000" w:fill="BDD7EE"/>
            <w:vAlign w:val="center"/>
            <w:hideMark/>
          </w:tcPr>
          <w:p w14:paraId="096E0252" w14:textId="77777777" w:rsidR="00662218" w:rsidRPr="00662218" w:rsidRDefault="00662218" w:rsidP="00662218">
            <w:pPr>
              <w:jc w:val="right"/>
              <w:rPr>
                <w:rFonts w:ascii="Arial" w:hAnsi="Arial" w:cs="Arial"/>
                <w:b/>
                <w:bCs/>
                <w:color w:val="000000"/>
                <w:sz w:val="18"/>
                <w:szCs w:val="18"/>
              </w:rPr>
            </w:pPr>
            <w:r w:rsidRPr="00662218">
              <w:rPr>
                <w:rFonts w:ascii="Arial" w:hAnsi="Arial" w:cs="Arial"/>
                <w:b/>
                <w:bCs/>
                <w:color w:val="000000"/>
                <w:sz w:val="18"/>
                <w:szCs w:val="18"/>
              </w:rPr>
              <w:t>TOTAL</w:t>
            </w:r>
          </w:p>
        </w:tc>
        <w:tc>
          <w:tcPr>
            <w:tcW w:w="491" w:type="pct"/>
            <w:tcBorders>
              <w:top w:val="nil"/>
              <w:left w:val="nil"/>
              <w:bottom w:val="nil"/>
              <w:right w:val="nil"/>
            </w:tcBorders>
            <w:shd w:val="clear" w:color="auto" w:fill="auto"/>
            <w:vAlign w:val="center"/>
            <w:hideMark/>
          </w:tcPr>
          <w:p w14:paraId="5C5BB47E" w14:textId="77777777" w:rsidR="00662218" w:rsidRPr="00662218" w:rsidRDefault="00662218" w:rsidP="00662218">
            <w:pPr>
              <w:jc w:val="right"/>
              <w:rPr>
                <w:rFonts w:ascii="Arial" w:hAnsi="Arial" w:cs="Arial"/>
                <w:b/>
                <w:bCs/>
                <w:color w:val="000000"/>
                <w:sz w:val="18"/>
                <w:szCs w:val="18"/>
              </w:rPr>
            </w:pPr>
          </w:p>
        </w:tc>
        <w:tc>
          <w:tcPr>
            <w:tcW w:w="578" w:type="pct"/>
            <w:tcBorders>
              <w:top w:val="nil"/>
              <w:left w:val="single" w:sz="4" w:space="0" w:color="auto"/>
              <w:bottom w:val="single" w:sz="4" w:space="0" w:color="auto"/>
              <w:right w:val="single" w:sz="4" w:space="0" w:color="auto"/>
            </w:tcBorders>
            <w:shd w:val="clear" w:color="000000" w:fill="BDD7EE"/>
            <w:vAlign w:val="center"/>
            <w:hideMark/>
          </w:tcPr>
          <w:p w14:paraId="45282229"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R$0,00</w:t>
            </w:r>
          </w:p>
        </w:tc>
        <w:tc>
          <w:tcPr>
            <w:tcW w:w="84" w:type="pct"/>
            <w:vAlign w:val="center"/>
            <w:hideMark/>
          </w:tcPr>
          <w:p w14:paraId="2FB35750" w14:textId="77777777" w:rsidR="00662218" w:rsidRPr="00662218" w:rsidRDefault="00662218" w:rsidP="00662218">
            <w:pPr>
              <w:rPr>
                <w:rFonts w:ascii="Arial" w:hAnsi="Arial" w:cs="Arial"/>
                <w:sz w:val="18"/>
                <w:szCs w:val="18"/>
              </w:rPr>
            </w:pPr>
          </w:p>
        </w:tc>
      </w:tr>
      <w:tr w:rsidR="00662218" w:rsidRPr="003E01F0" w14:paraId="05241B72" w14:textId="77777777" w:rsidTr="00041A23">
        <w:trPr>
          <w:trHeight w:val="255"/>
        </w:trPr>
        <w:tc>
          <w:tcPr>
            <w:tcW w:w="356" w:type="pct"/>
            <w:tcBorders>
              <w:top w:val="nil"/>
              <w:left w:val="nil"/>
              <w:bottom w:val="nil"/>
              <w:right w:val="nil"/>
            </w:tcBorders>
            <w:shd w:val="clear" w:color="auto" w:fill="auto"/>
            <w:vAlign w:val="center"/>
            <w:hideMark/>
          </w:tcPr>
          <w:p w14:paraId="6332288F" w14:textId="77777777" w:rsidR="00662218" w:rsidRPr="00662218" w:rsidRDefault="00662218" w:rsidP="00662218">
            <w:pPr>
              <w:jc w:val="center"/>
              <w:rPr>
                <w:rFonts w:ascii="Arial" w:hAnsi="Arial" w:cs="Arial"/>
                <w:b/>
                <w:bCs/>
                <w:color w:val="000000"/>
                <w:sz w:val="18"/>
                <w:szCs w:val="18"/>
              </w:rPr>
            </w:pPr>
          </w:p>
        </w:tc>
        <w:tc>
          <w:tcPr>
            <w:tcW w:w="2684" w:type="pct"/>
            <w:tcBorders>
              <w:top w:val="nil"/>
              <w:left w:val="nil"/>
              <w:bottom w:val="nil"/>
              <w:right w:val="nil"/>
            </w:tcBorders>
            <w:shd w:val="clear" w:color="auto" w:fill="auto"/>
            <w:vAlign w:val="center"/>
            <w:hideMark/>
          </w:tcPr>
          <w:p w14:paraId="164AE36C" w14:textId="77777777" w:rsidR="00662218" w:rsidRPr="00662218" w:rsidRDefault="00662218" w:rsidP="00662218">
            <w:pPr>
              <w:rPr>
                <w:rFonts w:ascii="Arial" w:hAnsi="Arial" w:cs="Arial"/>
                <w:sz w:val="18"/>
                <w:szCs w:val="18"/>
              </w:rPr>
            </w:pPr>
          </w:p>
        </w:tc>
        <w:tc>
          <w:tcPr>
            <w:tcW w:w="325" w:type="pct"/>
            <w:tcBorders>
              <w:top w:val="nil"/>
              <w:left w:val="nil"/>
              <w:bottom w:val="nil"/>
              <w:right w:val="nil"/>
            </w:tcBorders>
            <w:shd w:val="clear" w:color="auto" w:fill="auto"/>
            <w:vAlign w:val="center"/>
            <w:hideMark/>
          </w:tcPr>
          <w:p w14:paraId="5203682C" w14:textId="77777777" w:rsidR="00662218" w:rsidRPr="00662218" w:rsidRDefault="00662218" w:rsidP="00662218">
            <w:pPr>
              <w:rPr>
                <w:rFonts w:ascii="Arial" w:hAnsi="Arial" w:cs="Arial"/>
                <w:sz w:val="18"/>
                <w:szCs w:val="18"/>
              </w:rPr>
            </w:pPr>
          </w:p>
        </w:tc>
        <w:tc>
          <w:tcPr>
            <w:tcW w:w="482" w:type="pct"/>
            <w:tcBorders>
              <w:top w:val="nil"/>
              <w:left w:val="nil"/>
              <w:bottom w:val="nil"/>
              <w:right w:val="nil"/>
            </w:tcBorders>
            <w:shd w:val="clear" w:color="auto" w:fill="auto"/>
            <w:vAlign w:val="center"/>
            <w:hideMark/>
          </w:tcPr>
          <w:p w14:paraId="67C033D4" w14:textId="77777777" w:rsidR="00662218" w:rsidRPr="00662218" w:rsidRDefault="00662218" w:rsidP="00662218">
            <w:pPr>
              <w:rPr>
                <w:rFonts w:ascii="Arial" w:hAnsi="Arial" w:cs="Arial"/>
                <w:sz w:val="18"/>
                <w:szCs w:val="18"/>
              </w:rPr>
            </w:pPr>
          </w:p>
        </w:tc>
        <w:tc>
          <w:tcPr>
            <w:tcW w:w="491" w:type="pct"/>
            <w:tcBorders>
              <w:top w:val="nil"/>
              <w:left w:val="nil"/>
              <w:bottom w:val="nil"/>
              <w:right w:val="nil"/>
            </w:tcBorders>
            <w:shd w:val="clear" w:color="auto" w:fill="auto"/>
            <w:vAlign w:val="center"/>
            <w:hideMark/>
          </w:tcPr>
          <w:p w14:paraId="53912FAB" w14:textId="77777777" w:rsidR="00662218" w:rsidRPr="00662218" w:rsidRDefault="00662218" w:rsidP="00662218">
            <w:pPr>
              <w:rPr>
                <w:rFonts w:ascii="Arial" w:hAnsi="Arial" w:cs="Arial"/>
                <w:sz w:val="18"/>
                <w:szCs w:val="18"/>
              </w:rPr>
            </w:pPr>
          </w:p>
        </w:tc>
        <w:tc>
          <w:tcPr>
            <w:tcW w:w="578" w:type="pct"/>
            <w:tcBorders>
              <w:top w:val="nil"/>
              <w:left w:val="nil"/>
              <w:bottom w:val="nil"/>
              <w:right w:val="nil"/>
            </w:tcBorders>
            <w:shd w:val="clear" w:color="auto" w:fill="auto"/>
            <w:vAlign w:val="center"/>
            <w:hideMark/>
          </w:tcPr>
          <w:p w14:paraId="03DEA34B" w14:textId="77777777" w:rsidR="00662218" w:rsidRPr="00662218" w:rsidRDefault="00662218" w:rsidP="00662218">
            <w:pPr>
              <w:jc w:val="center"/>
              <w:rPr>
                <w:rFonts w:ascii="Arial" w:hAnsi="Arial" w:cs="Arial"/>
                <w:sz w:val="18"/>
                <w:szCs w:val="18"/>
              </w:rPr>
            </w:pPr>
          </w:p>
        </w:tc>
        <w:tc>
          <w:tcPr>
            <w:tcW w:w="84" w:type="pct"/>
            <w:vAlign w:val="center"/>
            <w:hideMark/>
          </w:tcPr>
          <w:p w14:paraId="0F2B2481" w14:textId="77777777" w:rsidR="00662218" w:rsidRPr="00662218" w:rsidRDefault="00662218" w:rsidP="00662218">
            <w:pPr>
              <w:rPr>
                <w:rFonts w:ascii="Arial" w:hAnsi="Arial" w:cs="Arial"/>
                <w:sz w:val="18"/>
                <w:szCs w:val="18"/>
              </w:rPr>
            </w:pPr>
          </w:p>
        </w:tc>
      </w:tr>
      <w:tr w:rsidR="00662218" w:rsidRPr="003E01F0" w14:paraId="19F0F2BF" w14:textId="77777777" w:rsidTr="00041A23">
        <w:trPr>
          <w:trHeight w:val="255"/>
        </w:trPr>
        <w:tc>
          <w:tcPr>
            <w:tcW w:w="3847" w:type="pct"/>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14:paraId="553D88D4" w14:textId="77777777" w:rsidR="00662218" w:rsidRPr="00662218" w:rsidRDefault="00662218" w:rsidP="00662218">
            <w:pPr>
              <w:jc w:val="center"/>
              <w:rPr>
                <w:rFonts w:ascii="Arial" w:hAnsi="Arial" w:cs="Arial"/>
                <w:b/>
                <w:bCs/>
                <w:color w:val="FFFFFF"/>
                <w:sz w:val="18"/>
                <w:szCs w:val="18"/>
              </w:rPr>
            </w:pPr>
            <w:r w:rsidRPr="00662218">
              <w:rPr>
                <w:rFonts w:ascii="Arial" w:hAnsi="Arial" w:cs="Arial"/>
                <w:b/>
                <w:bCs/>
                <w:color w:val="FFFFFF"/>
                <w:sz w:val="18"/>
                <w:szCs w:val="18"/>
              </w:rPr>
              <w:t>LOTE 6</w:t>
            </w:r>
          </w:p>
        </w:tc>
        <w:tc>
          <w:tcPr>
            <w:tcW w:w="491"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34B7117F" w14:textId="77777777" w:rsidR="00662218" w:rsidRPr="00662218" w:rsidRDefault="00662218" w:rsidP="00662218">
            <w:pPr>
              <w:rPr>
                <w:rFonts w:ascii="Arial" w:hAnsi="Arial" w:cs="Arial"/>
                <w:b/>
                <w:bCs/>
                <w:color w:val="FFFFFF"/>
                <w:sz w:val="18"/>
                <w:szCs w:val="18"/>
              </w:rPr>
            </w:pPr>
            <w:r w:rsidRPr="00662218">
              <w:rPr>
                <w:rFonts w:ascii="Arial" w:hAnsi="Arial" w:cs="Arial"/>
                <w:b/>
                <w:bCs/>
                <w:color w:val="FFFFFF"/>
                <w:sz w:val="18"/>
                <w:szCs w:val="18"/>
              </w:rPr>
              <w:t> </w:t>
            </w:r>
          </w:p>
        </w:tc>
        <w:tc>
          <w:tcPr>
            <w:tcW w:w="578" w:type="pct"/>
            <w:tcBorders>
              <w:top w:val="single" w:sz="4" w:space="0" w:color="auto"/>
              <w:left w:val="nil"/>
              <w:bottom w:val="single" w:sz="4" w:space="0" w:color="auto"/>
              <w:right w:val="single" w:sz="4" w:space="0" w:color="auto"/>
            </w:tcBorders>
            <w:shd w:val="clear" w:color="000000" w:fill="000000"/>
            <w:vAlign w:val="center"/>
            <w:hideMark/>
          </w:tcPr>
          <w:p w14:paraId="6E26FEDD" w14:textId="77777777" w:rsidR="00662218" w:rsidRPr="00662218" w:rsidRDefault="00662218" w:rsidP="00662218">
            <w:pPr>
              <w:rPr>
                <w:rFonts w:ascii="Arial" w:hAnsi="Arial" w:cs="Arial"/>
                <w:b/>
                <w:bCs/>
                <w:color w:val="FFFFFF"/>
                <w:sz w:val="18"/>
                <w:szCs w:val="18"/>
              </w:rPr>
            </w:pPr>
            <w:r w:rsidRPr="00662218">
              <w:rPr>
                <w:rFonts w:ascii="Arial" w:hAnsi="Arial" w:cs="Arial"/>
                <w:b/>
                <w:bCs/>
                <w:color w:val="FFFFFF"/>
                <w:sz w:val="18"/>
                <w:szCs w:val="18"/>
              </w:rPr>
              <w:t> </w:t>
            </w:r>
          </w:p>
        </w:tc>
        <w:tc>
          <w:tcPr>
            <w:tcW w:w="84" w:type="pct"/>
            <w:vAlign w:val="center"/>
            <w:hideMark/>
          </w:tcPr>
          <w:p w14:paraId="690C5A4C" w14:textId="77777777" w:rsidR="00662218" w:rsidRPr="00662218" w:rsidRDefault="00662218" w:rsidP="00662218">
            <w:pPr>
              <w:rPr>
                <w:rFonts w:ascii="Arial" w:hAnsi="Arial" w:cs="Arial"/>
                <w:sz w:val="18"/>
                <w:szCs w:val="18"/>
              </w:rPr>
            </w:pPr>
          </w:p>
        </w:tc>
      </w:tr>
      <w:tr w:rsidR="00662218" w:rsidRPr="003E01F0" w14:paraId="648CE2DA" w14:textId="77777777" w:rsidTr="00041A23">
        <w:trPr>
          <w:trHeight w:val="255"/>
        </w:trPr>
        <w:tc>
          <w:tcPr>
            <w:tcW w:w="35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B9D5AC2"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ITEM</w:t>
            </w:r>
          </w:p>
        </w:tc>
        <w:tc>
          <w:tcPr>
            <w:tcW w:w="2684" w:type="pct"/>
            <w:vMerge w:val="restart"/>
            <w:tcBorders>
              <w:top w:val="nil"/>
              <w:left w:val="single" w:sz="4" w:space="0" w:color="auto"/>
              <w:bottom w:val="single" w:sz="4" w:space="0" w:color="auto"/>
              <w:right w:val="single" w:sz="4" w:space="0" w:color="auto"/>
            </w:tcBorders>
            <w:shd w:val="clear" w:color="000000" w:fill="BDD7EE"/>
            <w:vAlign w:val="center"/>
            <w:hideMark/>
          </w:tcPr>
          <w:p w14:paraId="6EAFA85A"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DESCRIÇÃO</w:t>
            </w:r>
          </w:p>
        </w:tc>
        <w:tc>
          <w:tcPr>
            <w:tcW w:w="325" w:type="pct"/>
            <w:vMerge w:val="restart"/>
            <w:tcBorders>
              <w:top w:val="nil"/>
              <w:left w:val="single" w:sz="4" w:space="0" w:color="auto"/>
              <w:bottom w:val="single" w:sz="4" w:space="0" w:color="auto"/>
              <w:right w:val="single" w:sz="4" w:space="0" w:color="auto"/>
            </w:tcBorders>
            <w:shd w:val="clear" w:color="000000" w:fill="BDD7EE"/>
            <w:vAlign w:val="center"/>
            <w:hideMark/>
          </w:tcPr>
          <w:p w14:paraId="63DA89C4"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QTD</w:t>
            </w:r>
          </w:p>
        </w:tc>
        <w:tc>
          <w:tcPr>
            <w:tcW w:w="482" w:type="pct"/>
            <w:vMerge w:val="restart"/>
            <w:tcBorders>
              <w:top w:val="nil"/>
              <w:left w:val="single" w:sz="4" w:space="0" w:color="auto"/>
              <w:bottom w:val="single" w:sz="4" w:space="0" w:color="auto"/>
              <w:right w:val="single" w:sz="4" w:space="0" w:color="auto"/>
            </w:tcBorders>
            <w:shd w:val="clear" w:color="000000" w:fill="BDD7EE"/>
            <w:vAlign w:val="center"/>
            <w:hideMark/>
          </w:tcPr>
          <w:p w14:paraId="51E414D2"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UNIDADE</w:t>
            </w:r>
          </w:p>
        </w:tc>
        <w:tc>
          <w:tcPr>
            <w:tcW w:w="491" w:type="pct"/>
            <w:vMerge w:val="restart"/>
            <w:tcBorders>
              <w:top w:val="nil"/>
              <w:left w:val="single" w:sz="4" w:space="0" w:color="auto"/>
              <w:bottom w:val="single" w:sz="4" w:space="0" w:color="auto"/>
              <w:right w:val="single" w:sz="4" w:space="0" w:color="auto"/>
            </w:tcBorders>
            <w:shd w:val="clear" w:color="000000" w:fill="BDD7EE"/>
            <w:vAlign w:val="center"/>
            <w:hideMark/>
          </w:tcPr>
          <w:p w14:paraId="35FF965B"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UNIT.</w:t>
            </w:r>
          </w:p>
        </w:tc>
        <w:tc>
          <w:tcPr>
            <w:tcW w:w="578" w:type="pct"/>
            <w:vMerge w:val="restart"/>
            <w:tcBorders>
              <w:top w:val="nil"/>
              <w:left w:val="single" w:sz="4" w:space="0" w:color="auto"/>
              <w:bottom w:val="single" w:sz="4" w:space="0" w:color="auto"/>
              <w:right w:val="single" w:sz="4" w:space="0" w:color="auto"/>
            </w:tcBorders>
            <w:shd w:val="clear" w:color="000000" w:fill="BDD7EE"/>
            <w:vAlign w:val="center"/>
            <w:hideMark/>
          </w:tcPr>
          <w:p w14:paraId="2937E146"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TOTAL</w:t>
            </w:r>
          </w:p>
        </w:tc>
        <w:tc>
          <w:tcPr>
            <w:tcW w:w="84" w:type="pct"/>
            <w:vAlign w:val="center"/>
            <w:hideMark/>
          </w:tcPr>
          <w:p w14:paraId="5FCA0774" w14:textId="77777777" w:rsidR="00662218" w:rsidRPr="00662218" w:rsidRDefault="00662218" w:rsidP="00662218">
            <w:pPr>
              <w:rPr>
                <w:rFonts w:ascii="Arial" w:hAnsi="Arial" w:cs="Arial"/>
                <w:sz w:val="18"/>
                <w:szCs w:val="18"/>
              </w:rPr>
            </w:pPr>
          </w:p>
        </w:tc>
      </w:tr>
      <w:tr w:rsidR="00662218" w:rsidRPr="003E01F0" w14:paraId="6BB89D12" w14:textId="77777777" w:rsidTr="00041A23">
        <w:trPr>
          <w:trHeight w:val="255"/>
        </w:trPr>
        <w:tc>
          <w:tcPr>
            <w:tcW w:w="356" w:type="pct"/>
            <w:vMerge/>
            <w:tcBorders>
              <w:top w:val="nil"/>
              <w:left w:val="single" w:sz="4" w:space="0" w:color="auto"/>
              <w:bottom w:val="single" w:sz="4" w:space="0" w:color="auto"/>
              <w:right w:val="single" w:sz="4" w:space="0" w:color="auto"/>
            </w:tcBorders>
            <w:vAlign w:val="center"/>
            <w:hideMark/>
          </w:tcPr>
          <w:p w14:paraId="0BE7ACC0" w14:textId="77777777" w:rsidR="00662218" w:rsidRPr="00662218" w:rsidRDefault="00662218" w:rsidP="00662218">
            <w:pPr>
              <w:rPr>
                <w:rFonts w:ascii="Arial" w:hAnsi="Arial" w:cs="Arial"/>
                <w:b/>
                <w:bCs/>
                <w:color w:val="000000"/>
                <w:sz w:val="18"/>
                <w:szCs w:val="18"/>
              </w:rPr>
            </w:pPr>
          </w:p>
        </w:tc>
        <w:tc>
          <w:tcPr>
            <w:tcW w:w="2684" w:type="pct"/>
            <w:vMerge/>
            <w:tcBorders>
              <w:top w:val="nil"/>
              <w:left w:val="single" w:sz="4" w:space="0" w:color="auto"/>
              <w:bottom w:val="single" w:sz="4" w:space="0" w:color="auto"/>
              <w:right w:val="single" w:sz="4" w:space="0" w:color="auto"/>
            </w:tcBorders>
            <w:vAlign w:val="center"/>
            <w:hideMark/>
          </w:tcPr>
          <w:p w14:paraId="51DAF646" w14:textId="77777777" w:rsidR="00662218" w:rsidRPr="00662218" w:rsidRDefault="00662218" w:rsidP="00662218">
            <w:pPr>
              <w:rPr>
                <w:rFonts w:ascii="Arial" w:hAnsi="Arial" w:cs="Arial"/>
                <w:b/>
                <w:bCs/>
                <w:color w:val="00000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5826C1EE" w14:textId="77777777" w:rsidR="00662218" w:rsidRPr="00662218" w:rsidRDefault="00662218" w:rsidP="00662218">
            <w:pPr>
              <w:rPr>
                <w:rFonts w:ascii="Arial" w:hAnsi="Arial" w:cs="Arial"/>
                <w:b/>
                <w:bCs/>
                <w:color w:val="000000"/>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14:paraId="61EAB3E1" w14:textId="77777777" w:rsidR="00662218" w:rsidRPr="00662218" w:rsidRDefault="00662218" w:rsidP="00662218">
            <w:pPr>
              <w:rPr>
                <w:rFonts w:ascii="Arial" w:hAnsi="Arial" w:cs="Arial"/>
                <w:b/>
                <w:bCs/>
                <w:color w:val="000000"/>
                <w:sz w:val="18"/>
                <w:szCs w:val="18"/>
              </w:rPr>
            </w:pPr>
          </w:p>
        </w:tc>
        <w:tc>
          <w:tcPr>
            <w:tcW w:w="491" w:type="pct"/>
            <w:vMerge/>
            <w:tcBorders>
              <w:top w:val="nil"/>
              <w:left w:val="single" w:sz="4" w:space="0" w:color="auto"/>
              <w:bottom w:val="single" w:sz="4" w:space="0" w:color="auto"/>
              <w:right w:val="single" w:sz="4" w:space="0" w:color="auto"/>
            </w:tcBorders>
            <w:vAlign w:val="center"/>
            <w:hideMark/>
          </w:tcPr>
          <w:p w14:paraId="0403B893" w14:textId="77777777" w:rsidR="00662218" w:rsidRPr="00662218" w:rsidRDefault="00662218" w:rsidP="00662218">
            <w:pPr>
              <w:rPr>
                <w:rFonts w:ascii="Arial" w:hAnsi="Arial" w:cs="Arial"/>
                <w:b/>
                <w:bCs/>
                <w:color w:val="000000"/>
                <w:sz w:val="18"/>
                <w:szCs w:val="18"/>
              </w:rPr>
            </w:pPr>
          </w:p>
        </w:tc>
        <w:tc>
          <w:tcPr>
            <w:tcW w:w="578" w:type="pct"/>
            <w:vMerge/>
            <w:tcBorders>
              <w:top w:val="nil"/>
              <w:left w:val="single" w:sz="4" w:space="0" w:color="auto"/>
              <w:bottom w:val="single" w:sz="4" w:space="0" w:color="auto"/>
              <w:right w:val="single" w:sz="4" w:space="0" w:color="auto"/>
            </w:tcBorders>
            <w:vAlign w:val="center"/>
            <w:hideMark/>
          </w:tcPr>
          <w:p w14:paraId="1DCCA038" w14:textId="77777777" w:rsidR="00662218" w:rsidRPr="00662218" w:rsidRDefault="00662218" w:rsidP="00662218">
            <w:pPr>
              <w:rPr>
                <w:rFonts w:ascii="Arial" w:hAnsi="Arial" w:cs="Arial"/>
                <w:b/>
                <w:bCs/>
                <w:color w:val="000000"/>
                <w:sz w:val="18"/>
                <w:szCs w:val="18"/>
              </w:rPr>
            </w:pPr>
          </w:p>
        </w:tc>
        <w:tc>
          <w:tcPr>
            <w:tcW w:w="84" w:type="pct"/>
            <w:tcBorders>
              <w:top w:val="nil"/>
              <w:left w:val="nil"/>
              <w:bottom w:val="nil"/>
              <w:right w:val="nil"/>
            </w:tcBorders>
            <w:shd w:val="clear" w:color="auto" w:fill="auto"/>
            <w:noWrap/>
            <w:vAlign w:val="bottom"/>
            <w:hideMark/>
          </w:tcPr>
          <w:p w14:paraId="4E2B3C64" w14:textId="77777777" w:rsidR="00662218" w:rsidRPr="00662218" w:rsidRDefault="00662218" w:rsidP="00662218">
            <w:pPr>
              <w:jc w:val="center"/>
              <w:rPr>
                <w:rFonts w:ascii="Arial" w:hAnsi="Arial" w:cs="Arial"/>
                <w:b/>
                <w:bCs/>
                <w:color w:val="000000"/>
                <w:sz w:val="18"/>
                <w:szCs w:val="18"/>
              </w:rPr>
            </w:pPr>
          </w:p>
        </w:tc>
      </w:tr>
      <w:tr w:rsidR="00662218" w:rsidRPr="003E01F0" w14:paraId="0CB8CFBB" w14:textId="77777777" w:rsidTr="00041A23">
        <w:trPr>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246EA617"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6.1</w:t>
            </w:r>
          </w:p>
        </w:tc>
        <w:tc>
          <w:tcPr>
            <w:tcW w:w="2684" w:type="pct"/>
            <w:tcBorders>
              <w:top w:val="nil"/>
              <w:left w:val="nil"/>
              <w:bottom w:val="single" w:sz="4" w:space="0" w:color="auto"/>
              <w:right w:val="single" w:sz="4" w:space="0" w:color="auto"/>
            </w:tcBorders>
            <w:shd w:val="clear" w:color="auto" w:fill="auto"/>
            <w:vAlign w:val="center"/>
            <w:hideMark/>
          </w:tcPr>
          <w:p w14:paraId="43E67F38" w14:textId="07AF0EF0" w:rsidR="00662218" w:rsidRPr="00662218" w:rsidRDefault="00662218" w:rsidP="00754D73">
            <w:pPr>
              <w:jc w:val="both"/>
              <w:rPr>
                <w:rFonts w:ascii="Arial" w:hAnsi="Arial" w:cs="Arial"/>
                <w:color w:val="000000"/>
                <w:sz w:val="18"/>
                <w:szCs w:val="18"/>
              </w:rPr>
            </w:pPr>
            <w:r w:rsidRPr="00662218">
              <w:rPr>
                <w:rFonts w:ascii="Arial" w:hAnsi="Arial" w:cs="Arial"/>
                <w:b/>
                <w:bCs/>
                <w:color w:val="000000"/>
                <w:sz w:val="18"/>
                <w:szCs w:val="18"/>
              </w:rPr>
              <w:t>BOLINHA PLÁSTICA COM GUIZO:</w:t>
            </w:r>
            <w:r w:rsidRPr="00662218">
              <w:rPr>
                <w:rFonts w:ascii="Arial" w:hAnsi="Arial" w:cs="Arial"/>
                <w:color w:val="000000"/>
                <w:sz w:val="18"/>
                <w:szCs w:val="18"/>
              </w:rPr>
              <w:t xml:space="preserve"> Bola com guizo comercializado em pacotes - bola fisioterapeuta; tamanho aproximado: 5cm diâmetro; cores</w:t>
            </w:r>
            <w:r w:rsidR="00754D73">
              <w:rPr>
                <w:rFonts w:ascii="Arial" w:hAnsi="Arial" w:cs="Arial"/>
                <w:color w:val="000000"/>
                <w:sz w:val="18"/>
                <w:szCs w:val="18"/>
              </w:rPr>
              <w:t xml:space="preserve"> </w:t>
            </w:r>
            <w:r w:rsidRPr="00662218">
              <w:rPr>
                <w:rFonts w:ascii="Arial" w:hAnsi="Arial" w:cs="Arial"/>
                <w:color w:val="000000"/>
                <w:sz w:val="18"/>
                <w:szCs w:val="18"/>
              </w:rPr>
              <w:t>variadas (tamanho G)</w:t>
            </w:r>
          </w:p>
        </w:tc>
        <w:tc>
          <w:tcPr>
            <w:tcW w:w="325" w:type="pct"/>
            <w:tcBorders>
              <w:top w:val="nil"/>
              <w:left w:val="nil"/>
              <w:bottom w:val="single" w:sz="4" w:space="0" w:color="auto"/>
              <w:right w:val="single" w:sz="4" w:space="0" w:color="auto"/>
            </w:tcBorders>
            <w:shd w:val="clear" w:color="000000" w:fill="FFFFFF"/>
            <w:vAlign w:val="center"/>
            <w:hideMark/>
          </w:tcPr>
          <w:p w14:paraId="7CAB7064"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16</w:t>
            </w:r>
          </w:p>
        </w:tc>
        <w:tc>
          <w:tcPr>
            <w:tcW w:w="482" w:type="pct"/>
            <w:tcBorders>
              <w:top w:val="nil"/>
              <w:left w:val="nil"/>
              <w:bottom w:val="single" w:sz="4" w:space="0" w:color="auto"/>
              <w:right w:val="single" w:sz="4" w:space="0" w:color="auto"/>
            </w:tcBorders>
            <w:shd w:val="clear" w:color="000000" w:fill="FFFFFF"/>
            <w:vAlign w:val="center"/>
            <w:hideMark/>
          </w:tcPr>
          <w:p w14:paraId="58039F7E"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1E0A85A8"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14B6528E"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3189C0DE" w14:textId="77777777" w:rsidR="00662218" w:rsidRPr="00662218" w:rsidRDefault="00662218" w:rsidP="00662218">
            <w:pPr>
              <w:rPr>
                <w:rFonts w:ascii="Arial" w:hAnsi="Arial" w:cs="Arial"/>
                <w:sz w:val="18"/>
                <w:szCs w:val="18"/>
              </w:rPr>
            </w:pPr>
          </w:p>
        </w:tc>
      </w:tr>
      <w:tr w:rsidR="00662218" w:rsidRPr="003E01F0" w14:paraId="270052DE" w14:textId="77777777" w:rsidTr="00041A23">
        <w:trPr>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2905EC90"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6.2</w:t>
            </w:r>
          </w:p>
        </w:tc>
        <w:tc>
          <w:tcPr>
            <w:tcW w:w="2684" w:type="pct"/>
            <w:tcBorders>
              <w:top w:val="nil"/>
              <w:left w:val="nil"/>
              <w:bottom w:val="single" w:sz="4" w:space="0" w:color="auto"/>
              <w:right w:val="single" w:sz="4" w:space="0" w:color="auto"/>
            </w:tcBorders>
            <w:shd w:val="clear" w:color="auto" w:fill="auto"/>
            <w:vAlign w:val="center"/>
            <w:hideMark/>
          </w:tcPr>
          <w:p w14:paraId="6351098E" w14:textId="33560FF6" w:rsidR="00662218" w:rsidRPr="00662218" w:rsidRDefault="00662218" w:rsidP="00754D73">
            <w:pPr>
              <w:jc w:val="both"/>
              <w:rPr>
                <w:rFonts w:ascii="Arial" w:hAnsi="Arial" w:cs="Arial"/>
                <w:color w:val="000000"/>
                <w:sz w:val="18"/>
                <w:szCs w:val="18"/>
              </w:rPr>
            </w:pPr>
            <w:r w:rsidRPr="00662218">
              <w:rPr>
                <w:rFonts w:ascii="Arial" w:hAnsi="Arial" w:cs="Arial"/>
                <w:b/>
                <w:bCs/>
                <w:color w:val="000000"/>
                <w:sz w:val="18"/>
                <w:szCs w:val="18"/>
              </w:rPr>
              <w:t>ARGOLAS COLORIDAS:</w:t>
            </w:r>
            <w:r w:rsidRPr="00662218">
              <w:rPr>
                <w:rFonts w:ascii="Arial" w:hAnsi="Arial" w:cs="Arial"/>
                <w:color w:val="000000"/>
                <w:sz w:val="18"/>
                <w:szCs w:val="18"/>
              </w:rPr>
              <w:t xml:space="preserve">  Argolas coloridas para treinamento físico.</w:t>
            </w:r>
            <w:r w:rsidR="00754D73">
              <w:rPr>
                <w:rFonts w:ascii="Arial" w:hAnsi="Arial" w:cs="Arial"/>
                <w:color w:val="000000"/>
                <w:sz w:val="18"/>
                <w:szCs w:val="18"/>
              </w:rPr>
              <w:t xml:space="preserve"> </w:t>
            </w:r>
            <w:r w:rsidRPr="00662218">
              <w:rPr>
                <w:rFonts w:ascii="Arial" w:hAnsi="Arial" w:cs="Arial"/>
                <w:color w:val="000000"/>
                <w:sz w:val="18"/>
                <w:szCs w:val="18"/>
              </w:rPr>
              <w:t>Argolas coloridas com 10 cm de diâmetro. Material plástico.</w:t>
            </w:r>
          </w:p>
        </w:tc>
        <w:tc>
          <w:tcPr>
            <w:tcW w:w="325" w:type="pct"/>
            <w:tcBorders>
              <w:top w:val="nil"/>
              <w:left w:val="nil"/>
              <w:bottom w:val="single" w:sz="4" w:space="0" w:color="auto"/>
              <w:right w:val="single" w:sz="4" w:space="0" w:color="auto"/>
            </w:tcBorders>
            <w:shd w:val="clear" w:color="000000" w:fill="FFFFFF"/>
            <w:vAlign w:val="center"/>
            <w:hideMark/>
          </w:tcPr>
          <w:p w14:paraId="36E88419"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30</w:t>
            </w:r>
          </w:p>
        </w:tc>
        <w:tc>
          <w:tcPr>
            <w:tcW w:w="482" w:type="pct"/>
            <w:tcBorders>
              <w:top w:val="nil"/>
              <w:left w:val="nil"/>
              <w:bottom w:val="single" w:sz="4" w:space="0" w:color="auto"/>
              <w:right w:val="single" w:sz="4" w:space="0" w:color="auto"/>
            </w:tcBorders>
            <w:shd w:val="clear" w:color="000000" w:fill="FFFFFF"/>
            <w:vAlign w:val="center"/>
            <w:hideMark/>
          </w:tcPr>
          <w:p w14:paraId="1120820F"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272A3E29"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1A9F7407"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7232EECE" w14:textId="77777777" w:rsidR="00662218" w:rsidRPr="00662218" w:rsidRDefault="00662218" w:rsidP="00662218">
            <w:pPr>
              <w:rPr>
                <w:rFonts w:ascii="Arial" w:hAnsi="Arial" w:cs="Arial"/>
                <w:sz w:val="18"/>
                <w:szCs w:val="18"/>
              </w:rPr>
            </w:pPr>
          </w:p>
        </w:tc>
      </w:tr>
      <w:tr w:rsidR="00662218" w:rsidRPr="003E01F0" w14:paraId="455A6B50" w14:textId="77777777" w:rsidTr="00041A23">
        <w:trPr>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5277D634"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6.3</w:t>
            </w:r>
          </w:p>
        </w:tc>
        <w:tc>
          <w:tcPr>
            <w:tcW w:w="2684" w:type="pct"/>
            <w:tcBorders>
              <w:top w:val="nil"/>
              <w:left w:val="nil"/>
              <w:bottom w:val="single" w:sz="4" w:space="0" w:color="auto"/>
              <w:right w:val="single" w:sz="4" w:space="0" w:color="auto"/>
            </w:tcBorders>
            <w:shd w:val="clear" w:color="auto" w:fill="auto"/>
            <w:vAlign w:val="center"/>
            <w:hideMark/>
          </w:tcPr>
          <w:p w14:paraId="5A6174A3" w14:textId="77777777" w:rsidR="00662218" w:rsidRPr="00662218" w:rsidRDefault="00662218" w:rsidP="00754D73">
            <w:pPr>
              <w:jc w:val="both"/>
              <w:rPr>
                <w:rFonts w:ascii="Arial" w:hAnsi="Arial" w:cs="Arial"/>
                <w:color w:val="000000"/>
                <w:sz w:val="18"/>
                <w:szCs w:val="18"/>
              </w:rPr>
            </w:pPr>
            <w:r w:rsidRPr="00662218">
              <w:rPr>
                <w:rFonts w:ascii="Arial" w:hAnsi="Arial" w:cs="Arial"/>
                <w:b/>
                <w:bCs/>
                <w:color w:val="000000"/>
                <w:sz w:val="18"/>
                <w:szCs w:val="18"/>
              </w:rPr>
              <w:t xml:space="preserve">DISCOS DE EQUILÍBRIO: </w:t>
            </w:r>
            <w:r w:rsidRPr="00662218">
              <w:rPr>
                <w:rFonts w:ascii="Arial" w:hAnsi="Arial" w:cs="Arial"/>
                <w:color w:val="000000"/>
                <w:sz w:val="18"/>
                <w:szCs w:val="18"/>
              </w:rPr>
              <w:t>Discos de Equilíbrio inflável c/ bomba de Ar, Material PVC, diâmetro 30 a 40 cm. Os discos serão utilizados no treinamento físico dos atletas.</w:t>
            </w:r>
          </w:p>
        </w:tc>
        <w:tc>
          <w:tcPr>
            <w:tcW w:w="325" w:type="pct"/>
            <w:tcBorders>
              <w:top w:val="nil"/>
              <w:left w:val="nil"/>
              <w:bottom w:val="single" w:sz="4" w:space="0" w:color="auto"/>
              <w:right w:val="single" w:sz="4" w:space="0" w:color="auto"/>
            </w:tcBorders>
            <w:shd w:val="clear" w:color="000000" w:fill="FFFFFF"/>
            <w:vAlign w:val="center"/>
            <w:hideMark/>
          </w:tcPr>
          <w:p w14:paraId="67C472B2"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3</w:t>
            </w:r>
          </w:p>
        </w:tc>
        <w:tc>
          <w:tcPr>
            <w:tcW w:w="482" w:type="pct"/>
            <w:tcBorders>
              <w:top w:val="nil"/>
              <w:left w:val="nil"/>
              <w:bottom w:val="single" w:sz="4" w:space="0" w:color="auto"/>
              <w:right w:val="single" w:sz="4" w:space="0" w:color="auto"/>
            </w:tcBorders>
            <w:shd w:val="clear" w:color="000000" w:fill="FFFFFF"/>
            <w:vAlign w:val="center"/>
            <w:hideMark/>
          </w:tcPr>
          <w:p w14:paraId="7670FC90"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UNID</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679621B6"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059837A2"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3B9B06A3" w14:textId="77777777" w:rsidR="00662218" w:rsidRPr="00662218" w:rsidRDefault="00662218" w:rsidP="00662218">
            <w:pPr>
              <w:rPr>
                <w:rFonts w:ascii="Arial" w:hAnsi="Arial" w:cs="Arial"/>
                <w:sz w:val="18"/>
                <w:szCs w:val="18"/>
              </w:rPr>
            </w:pPr>
          </w:p>
        </w:tc>
      </w:tr>
      <w:tr w:rsidR="003E01F0" w:rsidRPr="003E01F0" w14:paraId="59A6A121" w14:textId="77777777" w:rsidTr="00041A23">
        <w:trPr>
          <w:trHeight w:val="255"/>
        </w:trPr>
        <w:tc>
          <w:tcPr>
            <w:tcW w:w="3847" w:type="pct"/>
            <w:gridSpan w:val="4"/>
            <w:tcBorders>
              <w:top w:val="single" w:sz="4" w:space="0" w:color="auto"/>
              <w:left w:val="single" w:sz="4" w:space="0" w:color="auto"/>
              <w:bottom w:val="single" w:sz="4" w:space="0" w:color="auto"/>
              <w:right w:val="single" w:sz="4" w:space="0" w:color="auto"/>
            </w:tcBorders>
            <w:shd w:val="clear" w:color="000000" w:fill="BDD7EE"/>
            <w:vAlign w:val="center"/>
            <w:hideMark/>
          </w:tcPr>
          <w:p w14:paraId="38D3BC92" w14:textId="77777777" w:rsidR="00662218" w:rsidRPr="00662218" w:rsidRDefault="00662218" w:rsidP="00662218">
            <w:pPr>
              <w:jc w:val="right"/>
              <w:rPr>
                <w:rFonts w:ascii="Arial" w:hAnsi="Arial" w:cs="Arial"/>
                <w:b/>
                <w:bCs/>
                <w:color w:val="000000"/>
                <w:sz w:val="18"/>
                <w:szCs w:val="18"/>
              </w:rPr>
            </w:pPr>
            <w:r w:rsidRPr="00662218">
              <w:rPr>
                <w:rFonts w:ascii="Arial" w:hAnsi="Arial" w:cs="Arial"/>
                <w:b/>
                <w:bCs/>
                <w:color w:val="000000"/>
                <w:sz w:val="18"/>
                <w:szCs w:val="18"/>
              </w:rPr>
              <w:t>TOTAL</w:t>
            </w:r>
          </w:p>
        </w:tc>
        <w:tc>
          <w:tcPr>
            <w:tcW w:w="491" w:type="pct"/>
            <w:tcBorders>
              <w:top w:val="nil"/>
              <w:left w:val="nil"/>
              <w:bottom w:val="nil"/>
              <w:right w:val="nil"/>
            </w:tcBorders>
            <w:shd w:val="clear" w:color="auto" w:fill="auto"/>
            <w:vAlign w:val="center"/>
            <w:hideMark/>
          </w:tcPr>
          <w:p w14:paraId="2DF60515" w14:textId="77777777" w:rsidR="00662218" w:rsidRPr="00662218" w:rsidRDefault="00662218" w:rsidP="00662218">
            <w:pPr>
              <w:jc w:val="right"/>
              <w:rPr>
                <w:rFonts w:ascii="Arial" w:hAnsi="Arial" w:cs="Arial"/>
                <w:b/>
                <w:bCs/>
                <w:color w:val="000000"/>
                <w:sz w:val="18"/>
                <w:szCs w:val="18"/>
              </w:rPr>
            </w:pPr>
          </w:p>
        </w:tc>
        <w:tc>
          <w:tcPr>
            <w:tcW w:w="578" w:type="pct"/>
            <w:tcBorders>
              <w:top w:val="nil"/>
              <w:left w:val="single" w:sz="4" w:space="0" w:color="auto"/>
              <w:bottom w:val="single" w:sz="4" w:space="0" w:color="auto"/>
              <w:right w:val="single" w:sz="4" w:space="0" w:color="auto"/>
            </w:tcBorders>
            <w:shd w:val="clear" w:color="000000" w:fill="BDD7EE"/>
            <w:vAlign w:val="center"/>
            <w:hideMark/>
          </w:tcPr>
          <w:p w14:paraId="522DBA83"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R$0,00</w:t>
            </w:r>
          </w:p>
        </w:tc>
        <w:tc>
          <w:tcPr>
            <w:tcW w:w="84" w:type="pct"/>
            <w:vAlign w:val="center"/>
            <w:hideMark/>
          </w:tcPr>
          <w:p w14:paraId="3F592329" w14:textId="77777777" w:rsidR="00662218" w:rsidRPr="00662218" w:rsidRDefault="00662218" w:rsidP="00662218">
            <w:pPr>
              <w:rPr>
                <w:rFonts w:ascii="Arial" w:hAnsi="Arial" w:cs="Arial"/>
                <w:sz w:val="18"/>
                <w:szCs w:val="18"/>
              </w:rPr>
            </w:pPr>
          </w:p>
        </w:tc>
      </w:tr>
      <w:tr w:rsidR="00662218" w:rsidRPr="003E01F0" w14:paraId="2E113F26" w14:textId="77777777" w:rsidTr="00041A23">
        <w:trPr>
          <w:trHeight w:val="255"/>
        </w:trPr>
        <w:tc>
          <w:tcPr>
            <w:tcW w:w="356" w:type="pct"/>
            <w:tcBorders>
              <w:top w:val="nil"/>
              <w:left w:val="nil"/>
              <w:bottom w:val="nil"/>
              <w:right w:val="nil"/>
            </w:tcBorders>
            <w:shd w:val="clear" w:color="auto" w:fill="auto"/>
            <w:vAlign w:val="center"/>
            <w:hideMark/>
          </w:tcPr>
          <w:p w14:paraId="68804288" w14:textId="77777777" w:rsidR="00662218" w:rsidRPr="00662218" w:rsidRDefault="00662218" w:rsidP="00662218">
            <w:pPr>
              <w:jc w:val="center"/>
              <w:rPr>
                <w:rFonts w:ascii="Arial" w:hAnsi="Arial" w:cs="Arial"/>
                <w:b/>
                <w:bCs/>
                <w:color w:val="000000"/>
                <w:sz w:val="18"/>
                <w:szCs w:val="18"/>
              </w:rPr>
            </w:pPr>
          </w:p>
        </w:tc>
        <w:tc>
          <w:tcPr>
            <w:tcW w:w="2684" w:type="pct"/>
            <w:tcBorders>
              <w:top w:val="nil"/>
              <w:left w:val="nil"/>
              <w:bottom w:val="nil"/>
              <w:right w:val="nil"/>
            </w:tcBorders>
            <w:shd w:val="clear" w:color="auto" w:fill="auto"/>
            <w:vAlign w:val="center"/>
            <w:hideMark/>
          </w:tcPr>
          <w:p w14:paraId="1B85498E" w14:textId="77777777" w:rsidR="00662218" w:rsidRPr="00662218" w:rsidRDefault="00662218" w:rsidP="00662218">
            <w:pPr>
              <w:rPr>
                <w:rFonts w:ascii="Arial" w:hAnsi="Arial" w:cs="Arial"/>
                <w:sz w:val="18"/>
                <w:szCs w:val="18"/>
              </w:rPr>
            </w:pPr>
          </w:p>
        </w:tc>
        <w:tc>
          <w:tcPr>
            <w:tcW w:w="325" w:type="pct"/>
            <w:tcBorders>
              <w:top w:val="nil"/>
              <w:left w:val="nil"/>
              <w:bottom w:val="nil"/>
              <w:right w:val="nil"/>
            </w:tcBorders>
            <w:shd w:val="clear" w:color="auto" w:fill="auto"/>
            <w:vAlign w:val="center"/>
            <w:hideMark/>
          </w:tcPr>
          <w:p w14:paraId="63638082" w14:textId="77777777" w:rsidR="00662218" w:rsidRPr="00662218" w:rsidRDefault="00662218" w:rsidP="00662218">
            <w:pPr>
              <w:rPr>
                <w:rFonts w:ascii="Arial" w:hAnsi="Arial" w:cs="Arial"/>
                <w:sz w:val="18"/>
                <w:szCs w:val="18"/>
              </w:rPr>
            </w:pPr>
          </w:p>
        </w:tc>
        <w:tc>
          <w:tcPr>
            <w:tcW w:w="482" w:type="pct"/>
            <w:tcBorders>
              <w:top w:val="nil"/>
              <w:left w:val="nil"/>
              <w:bottom w:val="nil"/>
              <w:right w:val="nil"/>
            </w:tcBorders>
            <w:shd w:val="clear" w:color="auto" w:fill="auto"/>
            <w:vAlign w:val="center"/>
            <w:hideMark/>
          </w:tcPr>
          <w:p w14:paraId="7B45F6B5" w14:textId="77777777" w:rsidR="00662218" w:rsidRPr="00662218" w:rsidRDefault="00662218" w:rsidP="00662218">
            <w:pPr>
              <w:rPr>
                <w:rFonts w:ascii="Arial" w:hAnsi="Arial" w:cs="Arial"/>
                <w:sz w:val="18"/>
                <w:szCs w:val="18"/>
              </w:rPr>
            </w:pPr>
          </w:p>
        </w:tc>
        <w:tc>
          <w:tcPr>
            <w:tcW w:w="491" w:type="pct"/>
            <w:tcBorders>
              <w:top w:val="nil"/>
              <w:left w:val="nil"/>
              <w:bottom w:val="nil"/>
              <w:right w:val="nil"/>
            </w:tcBorders>
            <w:shd w:val="clear" w:color="auto" w:fill="auto"/>
            <w:vAlign w:val="center"/>
            <w:hideMark/>
          </w:tcPr>
          <w:p w14:paraId="461664C8" w14:textId="77777777" w:rsidR="00662218" w:rsidRPr="00662218" w:rsidRDefault="00662218" w:rsidP="00662218">
            <w:pPr>
              <w:rPr>
                <w:rFonts w:ascii="Arial" w:hAnsi="Arial" w:cs="Arial"/>
                <w:sz w:val="18"/>
                <w:szCs w:val="18"/>
              </w:rPr>
            </w:pPr>
          </w:p>
        </w:tc>
        <w:tc>
          <w:tcPr>
            <w:tcW w:w="578" w:type="pct"/>
            <w:tcBorders>
              <w:top w:val="nil"/>
              <w:left w:val="nil"/>
              <w:bottom w:val="nil"/>
              <w:right w:val="nil"/>
            </w:tcBorders>
            <w:shd w:val="clear" w:color="auto" w:fill="auto"/>
            <w:vAlign w:val="center"/>
            <w:hideMark/>
          </w:tcPr>
          <w:p w14:paraId="64251D34" w14:textId="77777777" w:rsidR="00662218" w:rsidRPr="00662218" w:rsidRDefault="00662218" w:rsidP="00662218">
            <w:pPr>
              <w:jc w:val="center"/>
              <w:rPr>
                <w:rFonts w:ascii="Arial" w:hAnsi="Arial" w:cs="Arial"/>
                <w:sz w:val="18"/>
                <w:szCs w:val="18"/>
              </w:rPr>
            </w:pPr>
          </w:p>
        </w:tc>
        <w:tc>
          <w:tcPr>
            <w:tcW w:w="84" w:type="pct"/>
            <w:vAlign w:val="center"/>
            <w:hideMark/>
          </w:tcPr>
          <w:p w14:paraId="7EDE37D7" w14:textId="77777777" w:rsidR="00662218" w:rsidRPr="00662218" w:rsidRDefault="00662218" w:rsidP="00662218">
            <w:pPr>
              <w:rPr>
                <w:rFonts w:ascii="Arial" w:hAnsi="Arial" w:cs="Arial"/>
                <w:sz w:val="18"/>
                <w:szCs w:val="18"/>
              </w:rPr>
            </w:pPr>
          </w:p>
        </w:tc>
      </w:tr>
      <w:tr w:rsidR="00662218" w:rsidRPr="003E01F0" w14:paraId="49669BBA" w14:textId="77777777" w:rsidTr="00041A23">
        <w:trPr>
          <w:trHeight w:val="255"/>
        </w:trPr>
        <w:tc>
          <w:tcPr>
            <w:tcW w:w="3847" w:type="pct"/>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14:paraId="66B05B03" w14:textId="77777777" w:rsidR="00662218" w:rsidRPr="00662218" w:rsidRDefault="00662218" w:rsidP="00662218">
            <w:pPr>
              <w:jc w:val="center"/>
              <w:rPr>
                <w:rFonts w:ascii="Arial" w:hAnsi="Arial" w:cs="Arial"/>
                <w:b/>
                <w:bCs/>
                <w:color w:val="FFFFFF"/>
                <w:sz w:val="18"/>
                <w:szCs w:val="18"/>
              </w:rPr>
            </w:pPr>
            <w:r w:rsidRPr="00662218">
              <w:rPr>
                <w:rFonts w:ascii="Arial" w:hAnsi="Arial" w:cs="Arial"/>
                <w:b/>
                <w:bCs/>
                <w:color w:val="FFFFFF"/>
                <w:sz w:val="18"/>
                <w:szCs w:val="18"/>
              </w:rPr>
              <w:t>LOTE 7</w:t>
            </w:r>
          </w:p>
        </w:tc>
        <w:tc>
          <w:tcPr>
            <w:tcW w:w="491"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16A06380" w14:textId="77777777" w:rsidR="00662218" w:rsidRPr="00662218" w:rsidRDefault="00662218" w:rsidP="00662218">
            <w:pPr>
              <w:rPr>
                <w:rFonts w:ascii="Arial" w:hAnsi="Arial" w:cs="Arial"/>
                <w:b/>
                <w:bCs/>
                <w:color w:val="FFFFFF"/>
                <w:sz w:val="18"/>
                <w:szCs w:val="18"/>
              </w:rPr>
            </w:pPr>
            <w:r w:rsidRPr="00662218">
              <w:rPr>
                <w:rFonts w:ascii="Arial" w:hAnsi="Arial" w:cs="Arial"/>
                <w:b/>
                <w:bCs/>
                <w:color w:val="FFFFFF"/>
                <w:sz w:val="18"/>
                <w:szCs w:val="18"/>
              </w:rPr>
              <w:t> </w:t>
            </w:r>
          </w:p>
        </w:tc>
        <w:tc>
          <w:tcPr>
            <w:tcW w:w="578" w:type="pct"/>
            <w:tcBorders>
              <w:top w:val="single" w:sz="4" w:space="0" w:color="auto"/>
              <w:left w:val="nil"/>
              <w:bottom w:val="single" w:sz="4" w:space="0" w:color="auto"/>
              <w:right w:val="single" w:sz="4" w:space="0" w:color="auto"/>
            </w:tcBorders>
            <w:shd w:val="clear" w:color="000000" w:fill="000000"/>
            <w:vAlign w:val="center"/>
            <w:hideMark/>
          </w:tcPr>
          <w:p w14:paraId="2215DE13" w14:textId="77777777" w:rsidR="00662218" w:rsidRPr="00662218" w:rsidRDefault="00662218" w:rsidP="00662218">
            <w:pPr>
              <w:rPr>
                <w:rFonts w:ascii="Arial" w:hAnsi="Arial" w:cs="Arial"/>
                <w:b/>
                <w:bCs/>
                <w:color w:val="FFFFFF"/>
                <w:sz w:val="18"/>
                <w:szCs w:val="18"/>
              </w:rPr>
            </w:pPr>
            <w:r w:rsidRPr="00662218">
              <w:rPr>
                <w:rFonts w:ascii="Arial" w:hAnsi="Arial" w:cs="Arial"/>
                <w:b/>
                <w:bCs/>
                <w:color w:val="FFFFFF"/>
                <w:sz w:val="18"/>
                <w:szCs w:val="18"/>
              </w:rPr>
              <w:t> </w:t>
            </w:r>
          </w:p>
        </w:tc>
        <w:tc>
          <w:tcPr>
            <w:tcW w:w="84" w:type="pct"/>
            <w:vAlign w:val="center"/>
            <w:hideMark/>
          </w:tcPr>
          <w:p w14:paraId="3BF537B3" w14:textId="77777777" w:rsidR="00662218" w:rsidRPr="00662218" w:rsidRDefault="00662218" w:rsidP="00662218">
            <w:pPr>
              <w:rPr>
                <w:rFonts w:ascii="Arial" w:hAnsi="Arial" w:cs="Arial"/>
                <w:sz w:val="18"/>
                <w:szCs w:val="18"/>
              </w:rPr>
            </w:pPr>
          </w:p>
        </w:tc>
      </w:tr>
      <w:tr w:rsidR="00662218" w:rsidRPr="003E01F0" w14:paraId="4AF029FD" w14:textId="77777777" w:rsidTr="00041A23">
        <w:trPr>
          <w:trHeight w:val="255"/>
        </w:trPr>
        <w:tc>
          <w:tcPr>
            <w:tcW w:w="356" w:type="pct"/>
            <w:vMerge w:val="restart"/>
            <w:tcBorders>
              <w:top w:val="nil"/>
              <w:left w:val="single" w:sz="4" w:space="0" w:color="auto"/>
              <w:bottom w:val="single" w:sz="4" w:space="0" w:color="auto"/>
              <w:right w:val="single" w:sz="4" w:space="0" w:color="auto"/>
            </w:tcBorders>
            <w:shd w:val="clear" w:color="000000" w:fill="BDD7EE"/>
            <w:vAlign w:val="center"/>
            <w:hideMark/>
          </w:tcPr>
          <w:p w14:paraId="00711646"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ITEM</w:t>
            </w:r>
          </w:p>
        </w:tc>
        <w:tc>
          <w:tcPr>
            <w:tcW w:w="2684" w:type="pct"/>
            <w:vMerge w:val="restart"/>
            <w:tcBorders>
              <w:top w:val="nil"/>
              <w:left w:val="single" w:sz="4" w:space="0" w:color="auto"/>
              <w:bottom w:val="single" w:sz="4" w:space="0" w:color="auto"/>
              <w:right w:val="single" w:sz="4" w:space="0" w:color="auto"/>
            </w:tcBorders>
            <w:shd w:val="clear" w:color="000000" w:fill="BDD7EE"/>
            <w:vAlign w:val="center"/>
            <w:hideMark/>
          </w:tcPr>
          <w:p w14:paraId="0D703DE5"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DESCRIÇÃO</w:t>
            </w:r>
          </w:p>
        </w:tc>
        <w:tc>
          <w:tcPr>
            <w:tcW w:w="325" w:type="pct"/>
            <w:vMerge w:val="restart"/>
            <w:tcBorders>
              <w:top w:val="nil"/>
              <w:left w:val="single" w:sz="4" w:space="0" w:color="auto"/>
              <w:bottom w:val="single" w:sz="4" w:space="0" w:color="auto"/>
              <w:right w:val="single" w:sz="4" w:space="0" w:color="auto"/>
            </w:tcBorders>
            <w:shd w:val="clear" w:color="000000" w:fill="BDD7EE"/>
            <w:vAlign w:val="center"/>
            <w:hideMark/>
          </w:tcPr>
          <w:p w14:paraId="26033217"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QTD</w:t>
            </w:r>
          </w:p>
        </w:tc>
        <w:tc>
          <w:tcPr>
            <w:tcW w:w="482" w:type="pct"/>
            <w:vMerge w:val="restart"/>
            <w:tcBorders>
              <w:top w:val="nil"/>
              <w:left w:val="single" w:sz="4" w:space="0" w:color="auto"/>
              <w:bottom w:val="single" w:sz="4" w:space="0" w:color="auto"/>
              <w:right w:val="single" w:sz="4" w:space="0" w:color="auto"/>
            </w:tcBorders>
            <w:shd w:val="clear" w:color="000000" w:fill="BDD7EE"/>
            <w:vAlign w:val="center"/>
            <w:hideMark/>
          </w:tcPr>
          <w:p w14:paraId="63A56EAA"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UNIDADE</w:t>
            </w:r>
          </w:p>
        </w:tc>
        <w:tc>
          <w:tcPr>
            <w:tcW w:w="491" w:type="pct"/>
            <w:vMerge w:val="restart"/>
            <w:tcBorders>
              <w:top w:val="nil"/>
              <w:left w:val="single" w:sz="4" w:space="0" w:color="auto"/>
              <w:bottom w:val="single" w:sz="4" w:space="0" w:color="auto"/>
              <w:right w:val="single" w:sz="4" w:space="0" w:color="auto"/>
            </w:tcBorders>
            <w:shd w:val="clear" w:color="000000" w:fill="BDD7EE"/>
            <w:vAlign w:val="center"/>
            <w:hideMark/>
          </w:tcPr>
          <w:p w14:paraId="5C934AD5"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UNIT.</w:t>
            </w:r>
          </w:p>
        </w:tc>
        <w:tc>
          <w:tcPr>
            <w:tcW w:w="578" w:type="pct"/>
            <w:vMerge w:val="restart"/>
            <w:tcBorders>
              <w:top w:val="nil"/>
              <w:left w:val="single" w:sz="4" w:space="0" w:color="auto"/>
              <w:bottom w:val="single" w:sz="4" w:space="0" w:color="auto"/>
              <w:right w:val="single" w:sz="4" w:space="0" w:color="auto"/>
            </w:tcBorders>
            <w:shd w:val="clear" w:color="000000" w:fill="BDD7EE"/>
            <w:vAlign w:val="center"/>
            <w:hideMark/>
          </w:tcPr>
          <w:p w14:paraId="19AAB216"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TOTAL</w:t>
            </w:r>
          </w:p>
        </w:tc>
        <w:tc>
          <w:tcPr>
            <w:tcW w:w="84" w:type="pct"/>
            <w:vAlign w:val="center"/>
            <w:hideMark/>
          </w:tcPr>
          <w:p w14:paraId="447EAE43" w14:textId="77777777" w:rsidR="00662218" w:rsidRPr="00662218" w:rsidRDefault="00662218" w:rsidP="00662218">
            <w:pPr>
              <w:rPr>
                <w:rFonts w:ascii="Arial" w:hAnsi="Arial" w:cs="Arial"/>
                <w:sz w:val="18"/>
                <w:szCs w:val="18"/>
              </w:rPr>
            </w:pPr>
          </w:p>
        </w:tc>
      </w:tr>
      <w:tr w:rsidR="00662218" w:rsidRPr="003E01F0" w14:paraId="65B172B2" w14:textId="77777777" w:rsidTr="00041A23">
        <w:trPr>
          <w:trHeight w:val="255"/>
        </w:trPr>
        <w:tc>
          <w:tcPr>
            <w:tcW w:w="356" w:type="pct"/>
            <w:vMerge/>
            <w:tcBorders>
              <w:top w:val="nil"/>
              <w:left w:val="single" w:sz="4" w:space="0" w:color="auto"/>
              <w:bottom w:val="single" w:sz="4" w:space="0" w:color="auto"/>
              <w:right w:val="single" w:sz="4" w:space="0" w:color="auto"/>
            </w:tcBorders>
            <w:vAlign w:val="center"/>
            <w:hideMark/>
          </w:tcPr>
          <w:p w14:paraId="7A87AD17" w14:textId="77777777" w:rsidR="00662218" w:rsidRPr="00662218" w:rsidRDefault="00662218" w:rsidP="00662218">
            <w:pPr>
              <w:rPr>
                <w:rFonts w:ascii="Arial" w:hAnsi="Arial" w:cs="Arial"/>
                <w:b/>
                <w:bCs/>
                <w:color w:val="000000"/>
                <w:sz w:val="18"/>
                <w:szCs w:val="18"/>
              </w:rPr>
            </w:pPr>
          </w:p>
        </w:tc>
        <w:tc>
          <w:tcPr>
            <w:tcW w:w="2684" w:type="pct"/>
            <w:vMerge/>
            <w:tcBorders>
              <w:top w:val="nil"/>
              <w:left w:val="single" w:sz="4" w:space="0" w:color="auto"/>
              <w:bottom w:val="single" w:sz="4" w:space="0" w:color="auto"/>
              <w:right w:val="single" w:sz="4" w:space="0" w:color="auto"/>
            </w:tcBorders>
            <w:vAlign w:val="center"/>
            <w:hideMark/>
          </w:tcPr>
          <w:p w14:paraId="420857EC" w14:textId="77777777" w:rsidR="00662218" w:rsidRPr="00662218" w:rsidRDefault="00662218" w:rsidP="00662218">
            <w:pPr>
              <w:rPr>
                <w:rFonts w:ascii="Arial" w:hAnsi="Arial" w:cs="Arial"/>
                <w:b/>
                <w:bCs/>
                <w:color w:val="00000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5521C948" w14:textId="77777777" w:rsidR="00662218" w:rsidRPr="00662218" w:rsidRDefault="00662218" w:rsidP="00662218">
            <w:pPr>
              <w:rPr>
                <w:rFonts w:ascii="Arial" w:hAnsi="Arial" w:cs="Arial"/>
                <w:b/>
                <w:bCs/>
                <w:color w:val="000000"/>
                <w:sz w:val="18"/>
                <w:szCs w:val="18"/>
              </w:rPr>
            </w:pPr>
          </w:p>
        </w:tc>
        <w:tc>
          <w:tcPr>
            <w:tcW w:w="482" w:type="pct"/>
            <w:vMerge/>
            <w:tcBorders>
              <w:top w:val="nil"/>
              <w:left w:val="single" w:sz="4" w:space="0" w:color="auto"/>
              <w:bottom w:val="single" w:sz="4" w:space="0" w:color="auto"/>
              <w:right w:val="single" w:sz="4" w:space="0" w:color="auto"/>
            </w:tcBorders>
            <w:vAlign w:val="center"/>
            <w:hideMark/>
          </w:tcPr>
          <w:p w14:paraId="0C33B31D" w14:textId="77777777" w:rsidR="00662218" w:rsidRPr="00662218" w:rsidRDefault="00662218" w:rsidP="00662218">
            <w:pPr>
              <w:rPr>
                <w:rFonts w:ascii="Arial" w:hAnsi="Arial" w:cs="Arial"/>
                <w:b/>
                <w:bCs/>
                <w:color w:val="000000"/>
                <w:sz w:val="18"/>
                <w:szCs w:val="18"/>
              </w:rPr>
            </w:pPr>
          </w:p>
        </w:tc>
        <w:tc>
          <w:tcPr>
            <w:tcW w:w="491" w:type="pct"/>
            <w:vMerge/>
            <w:tcBorders>
              <w:top w:val="nil"/>
              <w:left w:val="single" w:sz="4" w:space="0" w:color="auto"/>
              <w:bottom w:val="single" w:sz="4" w:space="0" w:color="auto"/>
              <w:right w:val="single" w:sz="4" w:space="0" w:color="auto"/>
            </w:tcBorders>
            <w:vAlign w:val="center"/>
            <w:hideMark/>
          </w:tcPr>
          <w:p w14:paraId="366B1EDA" w14:textId="77777777" w:rsidR="00662218" w:rsidRPr="00662218" w:rsidRDefault="00662218" w:rsidP="00662218">
            <w:pPr>
              <w:rPr>
                <w:rFonts w:ascii="Arial" w:hAnsi="Arial" w:cs="Arial"/>
                <w:b/>
                <w:bCs/>
                <w:color w:val="000000"/>
                <w:sz w:val="18"/>
                <w:szCs w:val="18"/>
              </w:rPr>
            </w:pPr>
          </w:p>
        </w:tc>
        <w:tc>
          <w:tcPr>
            <w:tcW w:w="578" w:type="pct"/>
            <w:vMerge/>
            <w:tcBorders>
              <w:top w:val="nil"/>
              <w:left w:val="single" w:sz="4" w:space="0" w:color="auto"/>
              <w:bottom w:val="single" w:sz="4" w:space="0" w:color="auto"/>
              <w:right w:val="single" w:sz="4" w:space="0" w:color="auto"/>
            </w:tcBorders>
            <w:vAlign w:val="center"/>
            <w:hideMark/>
          </w:tcPr>
          <w:p w14:paraId="468B5754" w14:textId="77777777" w:rsidR="00662218" w:rsidRPr="00662218" w:rsidRDefault="00662218" w:rsidP="00662218">
            <w:pPr>
              <w:rPr>
                <w:rFonts w:ascii="Arial" w:hAnsi="Arial" w:cs="Arial"/>
                <w:b/>
                <w:bCs/>
                <w:color w:val="000000"/>
                <w:sz w:val="18"/>
                <w:szCs w:val="18"/>
              </w:rPr>
            </w:pPr>
          </w:p>
        </w:tc>
        <w:tc>
          <w:tcPr>
            <w:tcW w:w="84" w:type="pct"/>
            <w:tcBorders>
              <w:top w:val="nil"/>
              <w:left w:val="nil"/>
              <w:bottom w:val="nil"/>
              <w:right w:val="nil"/>
            </w:tcBorders>
            <w:shd w:val="clear" w:color="auto" w:fill="auto"/>
            <w:noWrap/>
            <w:vAlign w:val="bottom"/>
            <w:hideMark/>
          </w:tcPr>
          <w:p w14:paraId="6AA20BF4" w14:textId="77777777" w:rsidR="00662218" w:rsidRPr="00662218" w:rsidRDefault="00662218" w:rsidP="00662218">
            <w:pPr>
              <w:jc w:val="center"/>
              <w:rPr>
                <w:rFonts w:ascii="Arial" w:hAnsi="Arial" w:cs="Arial"/>
                <w:b/>
                <w:bCs/>
                <w:color w:val="000000"/>
                <w:sz w:val="18"/>
                <w:szCs w:val="18"/>
              </w:rPr>
            </w:pPr>
          </w:p>
        </w:tc>
      </w:tr>
      <w:tr w:rsidR="00662218" w:rsidRPr="003E01F0" w14:paraId="590362EA" w14:textId="77777777" w:rsidTr="00041A23">
        <w:trPr>
          <w:trHeight w:val="1785"/>
        </w:trPr>
        <w:tc>
          <w:tcPr>
            <w:tcW w:w="356" w:type="pct"/>
            <w:tcBorders>
              <w:top w:val="nil"/>
              <w:left w:val="single" w:sz="4" w:space="0" w:color="auto"/>
              <w:bottom w:val="single" w:sz="4" w:space="0" w:color="auto"/>
              <w:right w:val="single" w:sz="4" w:space="0" w:color="auto"/>
            </w:tcBorders>
            <w:shd w:val="clear" w:color="auto" w:fill="auto"/>
            <w:vAlign w:val="center"/>
            <w:hideMark/>
          </w:tcPr>
          <w:p w14:paraId="6389F572"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7.1</w:t>
            </w:r>
          </w:p>
        </w:tc>
        <w:tc>
          <w:tcPr>
            <w:tcW w:w="2684" w:type="pct"/>
            <w:tcBorders>
              <w:top w:val="nil"/>
              <w:left w:val="nil"/>
              <w:bottom w:val="single" w:sz="4" w:space="0" w:color="auto"/>
              <w:right w:val="single" w:sz="4" w:space="0" w:color="auto"/>
            </w:tcBorders>
            <w:shd w:val="clear" w:color="auto" w:fill="auto"/>
            <w:vAlign w:val="center"/>
            <w:hideMark/>
          </w:tcPr>
          <w:p w14:paraId="3E9A0E00" w14:textId="75772430" w:rsidR="00662218" w:rsidRPr="00662218" w:rsidRDefault="00662218" w:rsidP="00754D73">
            <w:pPr>
              <w:jc w:val="both"/>
              <w:rPr>
                <w:rFonts w:ascii="Arial" w:hAnsi="Arial" w:cs="Arial"/>
                <w:b/>
                <w:bCs/>
                <w:color w:val="000000"/>
                <w:sz w:val="18"/>
                <w:szCs w:val="18"/>
              </w:rPr>
            </w:pPr>
            <w:r w:rsidRPr="00662218">
              <w:rPr>
                <w:rFonts w:ascii="Arial" w:hAnsi="Arial" w:cs="Arial"/>
                <w:b/>
                <w:bCs/>
                <w:color w:val="000000"/>
                <w:sz w:val="18"/>
                <w:szCs w:val="18"/>
              </w:rPr>
              <w:t xml:space="preserve">KIT PSICOMOTRICIDADE E MOBILIDADE INFANTIL: </w:t>
            </w:r>
            <w:r w:rsidRPr="00662218">
              <w:rPr>
                <w:rFonts w:ascii="Arial" w:hAnsi="Arial" w:cs="Arial"/>
                <w:color w:val="000000"/>
                <w:sz w:val="18"/>
                <w:szCs w:val="18"/>
              </w:rPr>
              <w:t xml:space="preserve">Kit psicomotricidade e mobilidade infantil. Kit ideal para o desenvolvimento motor infantil, com melhoras significativas na coordenação, agilidade, flexibilidade, reflexos e equilíbrio. O circuito traz um toque de recreação no exercício, fazendo com que as crianças se envolvam mais na atividade. Produtos selecionados e da melhor qualidade. O kit é composto por: túnel com arcos, túnel com aros, 4 balizas com bandeiras, 4 barreirinhas de alturas variáveis, 1 kit para jogo de argolas, zig-zag com cones e hastes. </w:t>
            </w:r>
          </w:p>
        </w:tc>
        <w:tc>
          <w:tcPr>
            <w:tcW w:w="325" w:type="pct"/>
            <w:tcBorders>
              <w:top w:val="nil"/>
              <w:left w:val="nil"/>
              <w:bottom w:val="single" w:sz="4" w:space="0" w:color="auto"/>
              <w:right w:val="single" w:sz="4" w:space="0" w:color="auto"/>
            </w:tcBorders>
            <w:shd w:val="clear" w:color="000000" w:fill="FFFFFF"/>
            <w:vAlign w:val="center"/>
            <w:hideMark/>
          </w:tcPr>
          <w:p w14:paraId="3717EBF2"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2</w:t>
            </w:r>
          </w:p>
        </w:tc>
        <w:tc>
          <w:tcPr>
            <w:tcW w:w="482" w:type="pct"/>
            <w:tcBorders>
              <w:top w:val="nil"/>
              <w:left w:val="nil"/>
              <w:bottom w:val="single" w:sz="4" w:space="0" w:color="auto"/>
              <w:right w:val="single" w:sz="4" w:space="0" w:color="auto"/>
            </w:tcBorders>
            <w:shd w:val="clear" w:color="000000" w:fill="FFFFFF"/>
            <w:vAlign w:val="center"/>
            <w:hideMark/>
          </w:tcPr>
          <w:p w14:paraId="2BC36381"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KIT</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01CD155F" w14:textId="77777777" w:rsidR="00662218" w:rsidRPr="00662218" w:rsidRDefault="00662218" w:rsidP="00662218">
            <w:pPr>
              <w:jc w:val="center"/>
              <w:rPr>
                <w:rFonts w:ascii="Arial" w:hAnsi="Arial" w:cs="Arial"/>
                <w:color w:val="000000"/>
                <w:sz w:val="18"/>
                <w:szCs w:val="18"/>
              </w:rPr>
            </w:pPr>
            <w:r w:rsidRPr="00662218">
              <w:rPr>
                <w:rFonts w:ascii="Arial" w:hAnsi="Arial" w:cs="Arial"/>
                <w:color w:val="000000"/>
                <w:sz w:val="18"/>
                <w:szCs w:val="18"/>
              </w:rPr>
              <w:t> </w:t>
            </w:r>
          </w:p>
        </w:tc>
        <w:tc>
          <w:tcPr>
            <w:tcW w:w="578" w:type="pct"/>
            <w:tcBorders>
              <w:top w:val="nil"/>
              <w:left w:val="nil"/>
              <w:bottom w:val="single" w:sz="4" w:space="0" w:color="auto"/>
              <w:right w:val="single" w:sz="4" w:space="0" w:color="auto"/>
            </w:tcBorders>
            <w:shd w:val="clear" w:color="000000" w:fill="D9D9D9"/>
            <w:vAlign w:val="center"/>
            <w:hideMark/>
          </w:tcPr>
          <w:p w14:paraId="33B99842"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 </w:t>
            </w:r>
          </w:p>
        </w:tc>
        <w:tc>
          <w:tcPr>
            <w:tcW w:w="84" w:type="pct"/>
            <w:vAlign w:val="center"/>
            <w:hideMark/>
          </w:tcPr>
          <w:p w14:paraId="7212DF09" w14:textId="77777777" w:rsidR="00662218" w:rsidRPr="00662218" w:rsidRDefault="00662218" w:rsidP="00662218">
            <w:pPr>
              <w:rPr>
                <w:rFonts w:ascii="Arial" w:hAnsi="Arial" w:cs="Arial"/>
                <w:sz w:val="18"/>
                <w:szCs w:val="18"/>
              </w:rPr>
            </w:pPr>
          </w:p>
        </w:tc>
      </w:tr>
      <w:tr w:rsidR="003E01F0" w:rsidRPr="003E01F0" w14:paraId="299ABE59" w14:textId="77777777" w:rsidTr="00041A23">
        <w:trPr>
          <w:trHeight w:val="255"/>
        </w:trPr>
        <w:tc>
          <w:tcPr>
            <w:tcW w:w="3847" w:type="pct"/>
            <w:gridSpan w:val="4"/>
            <w:tcBorders>
              <w:top w:val="single" w:sz="4" w:space="0" w:color="auto"/>
              <w:left w:val="single" w:sz="4" w:space="0" w:color="auto"/>
              <w:bottom w:val="single" w:sz="4" w:space="0" w:color="auto"/>
              <w:right w:val="single" w:sz="4" w:space="0" w:color="auto"/>
            </w:tcBorders>
            <w:shd w:val="clear" w:color="000000" w:fill="BDD7EE"/>
            <w:vAlign w:val="center"/>
            <w:hideMark/>
          </w:tcPr>
          <w:p w14:paraId="71F69494" w14:textId="77777777" w:rsidR="00662218" w:rsidRPr="00662218" w:rsidRDefault="00662218" w:rsidP="00662218">
            <w:pPr>
              <w:jc w:val="right"/>
              <w:rPr>
                <w:rFonts w:ascii="Arial" w:hAnsi="Arial" w:cs="Arial"/>
                <w:b/>
                <w:bCs/>
                <w:color w:val="000000"/>
                <w:sz w:val="18"/>
                <w:szCs w:val="18"/>
              </w:rPr>
            </w:pPr>
            <w:r w:rsidRPr="00662218">
              <w:rPr>
                <w:rFonts w:ascii="Arial" w:hAnsi="Arial" w:cs="Arial"/>
                <w:b/>
                <w:bCs/>
                <w:color w:val="000000"/>
                <w:sz w:val="18"/>
                <w:szCs w:val="18"/>
              </w:rPr>
              <w:t>TOTAL</w:t>
            </w:r>
          </w:p>
        </w:tc>
        <w:tc>
          <w:tcPr>
            <w:tcW w:w="491" w:type="pct"/>
            <w:tcBorders>
              <w:top w:val="nil"/>
              <w:left w:val="nil"/>
              <w:bottom w:val="nil"/>
              <w:right w:val="nil"/>
            </w:tcBorders>
            <w:shd w:val="clear" w:color="auto" w:fill="auto"/>
            <w:vAlign w:val="center"/>
            <w:hideMark/>
          </w:tcPr>
          <w:p w14:paraId="1BAEEF59" w14:textId="77777777" w:rsidR="00662218" w:rsidRPr="00662218" w:rsidRDefault="00662218" w:rsidP="00662218">
            <w:pPr>
              <w:jc w:val="right"/>
              <w:rPr>
                <w:rFonts w:ascii="Arial" w:hAnsi="Arial" w:cs="Arial"/>
                <w:b/>
                <w:bCs/>
                <w:color w:val="000000"/>
                <w:sz w:val="18"/>
                <w:szCs w:val="18"/>
              </w:rPr>
            </w:pPr>
          </w:p>
        </w:tc>
        <w:tc>
          <w:tcPr>
            <w:tcW w:w="578" w:type="pct"/>
            <w:tcBorders>
              <w:top w:val="nil"/>
              <w:left w:val="single" w:sz="4" w:space="0" w:color="auto"/>
              <w:bottom w:val="single" w:sz="4" w:space="0" w:color="auto"/>
              <w:right w:val="single" w:sz="4" w:space="0" w:color="auto"/>
            </w:tcBorders>
            <w:shd w:val="clear" w:color="000000" w:fill="BDD7EE"/>
            <w:vAlign w:val="center"/>
            <w:hideMark/>
          </w:tcPr>
          <w:p w14:paraId="2120ED4B"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R$0,00</w:t>
            </w:r>
          </w:p>
        </w:tc>
        <w:tc>
          <w:tcPr>
            <w:tcW w:w="84" w:type="pct"/>
            <w:vAlign w:val="center"/>
            <w:hideMark/>
          </w:tcPr>
          <w:p w14:paraId="073C266C" w14:textId="77777777" w:rsidR="00662218" w:rsidRPr="00662218" w:rsidRDefault="00662218" w:rsidP="00662218">
            <w:pPr>
              <w:rPr>
                <w:rFonts w:ascii="Arial" w:hAnsi="Arial" w:cs="Arial"/>
                <w:sz w:val="18"/>
                <w:szCs w:val="18"/>
              </w:rPr>
            </w:pPr>
          </w:p>
        </w:tc>
      </w:tr>
      <w:tr w:rsidR="00662218" w:rsidRPr="003E01F0" w14:paraId="41B146CA" w14:textId="77777777" w:rsidTr="00041A23">
        <w:trPr>
          <w:trHeight w:val="255"/>
        </w:trPr>
        <w:tc>
          <w:tcPr>
            <w:tcW w:w="356" w:type="pct"/>
            <w:tcBorders>
              <w:top w:val="nil"/>
              <w:left w:val="nil"/>
              <w:bottom w:val="nil"/>
              <w:right w:val="nil"/>
            </w:tcBorders>
            <w:shd w:val="clear" w:color="auto" w:fill="auto"/>
            <w:vAlign w:val="center"/>
            <w:hideMark/>
          </w:tcPr>
          <w:p w14:paraId="30853041" w14:textId="77777777" w:rsidR="00662218" w:rsidRPr="00662218" w:rsidRDefault="00662218" w:rsidP="00662218">
            <w:pPr>
              <w:jc w:val="center"/>
              <w:rPr>
                <w:rFonts w:ascii="Arial" w:hAnsi="Arial" w:cs="Arial"/>
                <w:b/>
                <w:bCs/>
                <w:color w:val="000000"/>
                <w:sz w:val="18"/>
                <w:szCs w:val="18"/>
              </w:rPr>
            </w:pPr>
          </w:p>
        </w:tc>
        <w:tc>
          <w:tcPr>
            <w:tcW w:w="2684" w:type="pct"/>
            <w:tcBorders>
              <w:top w:val="nil"/>
              <w:left w:val="nil"/>
              <w:bottom w:val="nil"/>
              <w:right w:val="nil"/>
            </w:tcBorders>
            <w:shd w:val="clear" w:color="auto" w:fill="auto"/>
            <w:vAlign w:val="center"/>
            <w:hideMark/>
          </w:tcPr>
          <w:p w14:paraId="0098F1E1" w14:textId="77777777" w:rsidR="00662218" w:rsidRPr="00662218" w:rsidRDefault="00662218" w:rsidP="00662218">
            <w:pPr>
              <w:rPr>
                <w:rFonts w:ascii="Arial" w:hAnsi="Arial" w:cs="Arial"/>
                <w:sz w:val="18"/>
                <w:szCs w:val="18"/>
              </w:rPr>
            </w:pPr>
          </w:p>
        </w:tc>
        <w:tc>
          <w:tcPr>
            <w:tcW w:w="325" w:type="pct"/>
            <w:tcBorders>
              <w:top w:val="nil"/>
              <w:left w:val="nil"/>
              <w:bottom w:val="nil"/>
              <w:right w:val="nil"/>
            </w:tcBorders>
            <w:shd w:val="clear" w:color="auto" w:fill="auto"/>
            <w:vAlign w:val="center"/>
            <w:hideMark/>
          </w:tcPr>
          <w:p w14:paraId="0683E410" w14:textId="77777777" w:rsidR="00662218" w:rsidRPr="00662218" w:rsidRDefault="00662218" w:rsidP="00662218">
            <w:pPr>
              <w:rPr>
                <w:rFonts w:ascii="Arial" w:hAnsi="Arial" w:cs="Arial"/>
                <w:sz w:val="18"/>
                <w:szCs w:val="18"/>
              </w:rPr>
            </w:pPr>
          </w:p>
        </w:tc>
        <w:tc>
          <w:tcPr>
            <w:tcW w:w="482" w:type="pct"/>
            <w:tcBorders>
              <w:top w:val="nil"/>
              <w:left w:val="nil"/>
              <w:bottom w:val="nil"/>
              <w:right w:val="nil"/>
            </w:tcBorders>
            <w:shd w:val="clear" w:color="auto" w:fill="auto"/>
            <w:vAlign w:val="center"/>
            <w:hideMark/>
          </w:tcPr>
          <w:p w14:paraId="0CD0EA72" w14:textId="77777777" w:rsidR="00662218" w:rsidRPr="00662218" w:rsidRDefault="00662218" w:rsidP="00662218">
            <w:pPr>
              <w:rPr>
                <w:rFonts w:ascii="Arial" w:hAnsi="Arial" w:cs="Arial"/>
                <w:sz w:val="18"/>
                <w:szCs w:val="18"/>
              </w:rPr>
            </w:pPr>
          </w:p>
        </w:tc>
        <w:tc>
          <w:tcPr>
            <w:tcW w:w="491" w:type="pct"/>
            <w:tcBorders>
              <w:top w:val="nil"/>
              <w:left w:val="nil"/>
              <w:bottom w:val="nil"/>
              <w:right w:val="nil"/>
            </w:tcBorders>
            <w:shd w:val="clear" w:color="auto" w:fill="auto"/>
            <w:vAlign w:val="center"/>
            <w:hideMark/>
          </w:tcPr>
          <w:p w14:paraId="45BED1F7" w14:textId="77777777" w:rsidR="00662218" w:rsidRPr="00662218" w:rsidRDefault="00662218" w:rsidP="00662218">
            <w:pPr>
              <w:rPr>
                <w:rFonts w:ascii="Arial" w:hAnsi="Arial" w:cs="Arial"/>
                <w:sz w:val="18"/>
                <w:szCs w:val="18"/>
              </w:rPr>
            </w:pPr>
          </w:p>
        </w:tc>
        <w:tc>
          <w:tcPr>
            <w:tcW w:w="578" w:type="pct"/>
            <w:tcBorders>
              <w:top w:val="nil"/>
              <w:left w:val="nil"/>
              <w:bottom w:val="nil"/>
              <w:right w:val="nil"/>
            </w:tcBorders>
            <w:shd w:val="clear" w:color="auto" w:fill="auto"/>
            <w:vAlign w:val="center"/>
            <w:hideMark/>
          </w:tcPr>
          <w:p w14:paraId="4489D44B" w14:textId="77777777" w:rsidR="00662218" w:rsidRPr="00662218" w:rsidRDefault="00662218" w:rsidP="00662218">
            <w:pPr>
              <w:jc w:val="center"/>
              <w:rPr>
                <w:rFonts w:ascii="Arial" w:hAnsi="Arial" w:cs="Arial"/>
                <w:sz w:val="18"/>
                <w:szCs w:val="18"/>
              </w:rPr>
            </w:pPr>
          </w:p>
        </w:tc>
        <w:tc>
          <w:tcPr>
            <w:tcW w:w="84" w:type="pct"/>
            <w:vAlign w:val="center"/>
            <w:hideMark/>
          </w:tcPr>
          <w:p w14:paraId="76A20BF2" w14:textId="77777777" w:rsidR="00662218" w:rsidRPr="00662218" w:rsidRDefault="00662218" w:rsidP="00662218">
            <w:pPr>
              <w:rPr>
                <w:rFonts w:ascii="Arial" w:hAnsi="Arial" w:cs="Arial"/>
                <w:sz w:val="18"/>
                <w:szCs w:val="18"/>
              </w:rPr>
            </w:pPr>
          </w:p>
        </w:tc>
      </w:tr>
      <w:tr w:rsidR="00662218" w:rsidRPr="003E01F0" w14:paraId="70630633" w14:textId="77777777" w:rsidTr="00041A23">
        <w:trPr>
          <w:trHeight w:val="255"/>
        </w:trPr>
        <w:tc>
          <w:tcPr>
            <w:tcW w:w="356" w:type="pct"/>
            <w:tcBorders>
              <w:top w:val="nil"/>
              <w:left w:val="nil"/>
              <w:bottom w:val="nil"/>
              <w:right w:val="nil"/>
            </w:tcBorders>
            <w:shd w:val="clear" w:color="auto" w:fill="auto"/>
            <w:vAlign w:val="center"/>
            <w:hideMark/>
          </w:tcPr>
          <w:p w14:paraId="48F5813C" w14:textId="77777777" w:rsidR="00662218" w:rsidRPr="00662218" w:rsidRDefault="00662218" w:rsidP="00662218">
            <w:pPr>
              <w:jc w:val="center"/>
              <w:rPr>
                <w:rFonts w:ascii="Arial" w:hAnsi="Arial" w:cs="Arial"/>
                <w:sz w:val="18"/>
                <w:szCs w:val="18"/>
              </w:rPr>
            </w:pPr>
          </w:p>
        </w:tc>
        <w:tc>
          <w:tcPr>
            <w:tcW w:w="2684" w:type="pct"/>
            <w:tcBorders>
              <w:top w:val="nil"/>
              <w:left w:val="nil"/>
              <w:bottom w:val="nil"/>
              <w:right w:val="nil"/>
            </w:tcBorders>
            <w:shd w:val="clear" w:color="auto" w:fill="auto"/>
            <w:vAlign w:val="center"/>
            <w:hideMark/>
          </w:tcPr>
          <w:p w14:paraId="0D6BAA13" w14:textId="77777777" w:rsidR="00662218" w:rsidRPr="00662218" w:rsidRDefault="00662218" w:rsidP="00662218">
            <w:pPr>
              <w:rPr>
                <w:rFonts w:ascii="Arial" w:hAnsi="Arial" w:cs="Arial"/>
                <w:sz w:val="18"/>
                <w:szCs w:val="18"/>
              </w:rPr>
            </w:pPr>
          </w:p>
        </w:tc>
        <w:tc>
          <w:tcPr>
            <w:tcW w:w="325" w:type="pct"/>
            <w:tcBorders>
              <w:top w:val="nil"/>
              <w:left w:val="nil"/>
              <w:bottom w:val="nil"/>
              <w:right w:val="nil"/>
            </w:tcBorders>
            <w:shd w:val="clear" w:color="auto" w:fill="auto"/>
            <w:vAlign w:val="center"/>
            <w:hideMark/>
          </w:tcPr>
          <w:p w14:paraId="7668551E" w14:textId="77777777" w:rsidR="00662218" w:rsidRPr="00662218" w:rsidRDefault="00662218" w:rsidP="00662218">
            <w:pPr>
              <w:rPr>
                <w:rFonts w:ascii="Arial" w:hAnsi="Arial" w:cs="Arial"/>
                <w:sz w:val="18"/>
                <w:szCs w:val="18"/>
              </w:rPr>
            </w:pPr>
          </w:p>
        </w:tc>
        <w:tc>
          <w:tcPr>
            <w:tcW w:w="482" w:type="pct"/>
            <w:tcBorders>
              <w:top w:val="nil"/>
              <w:left w:val="nil"/>
              <w:bottom w:val="nil"/>
              <w:right w:val="nil"/>
            </w:tcBorders>
            <w:shd w:val="clear" w:color="auto" w:fill="auto"/>
            <w:vAlign w:val="center"/>
            <w:hideMark/>
          </w:tcPr>
          <w:p w14:paraId="1B966546" w14:textId="77777777" w:rsidR="00662218" w:rsidRPr="00662218" w:rsidRDefault="00662218" w:rsidP="00662218">
            <w:pPr>
              <w:rPr>
                <w:rFonts w:ascii="Arial" w:hAnsi="Arial" w:cs="Arial"/>
                <w:sz w:val="18"/>
                <w:szCs w:val="18"/>
              </w:rPr>
            </w:pPr>
          </w:p>
        </w:tc>
        <w:tc>
          <w:tcPr>
            <w:tcW w:w="491" w:type="pct"/>
            <w:tcBorders>
              <w:top w:val="nil"/>
              <w:left w:val="nil"/>
              <w:bottom w:val="nil"/>
              <w:right w:val="nil"/>
            </w:tcBorders>
            <w:shd w:val="clear" w:color="auto" w:fill="auto"/>
            <w:vAlign w:val="center"/>
            <w:hideMark/>
          </w:tcPr>
          <w:p w14:paraId="73B7EE31" w14:textId="77777777" w:rsidR="00662218" w:rsidRPr="00662218" w:rsidRDefault="00662218" w:rsidP="00662218">
            <w:pPr>
              <w:rPr>
                <w:rFonts w:ascii="Arial" w:hAnsi="Arial" w:cs="Arial"/>
                <w:sz w:val="18"/>
                <w:szCs w:val="18"/>
              </w:rPr>
            </w:pPr>
          </w:p>
        </w:tc>
        <w:tc>
          <w:tcPr>
            <w:tcW w:w="578" w:type="pct"/>
            <w:tcBorders>
              <w:top w:val="nil"/>
              <w:left w:val="nil"/>
              <w:bottom w:val="nil"/>
              <w:right w:val="nil"/>
            </w:tcBorders>
            <w:shd w:val="clear" w:color="auto" w:fill="auto"/>
            <w:vAlign w:val="center"/>
            <w:hideMark/>
          </w:tcPr>
          <w:p w14:paraId="7239BDBE" w14:textId="77777777" w:rsidR="00662218" w:rsidRPr="00662218" w:rsidRDefault="00662218" w:rsidP="00662218">
            <w:pPr>
              <w:jc w:val="center"/>
              <w:rPr>
                <w:rFonts w:ascii="Arial" w:hAnsi="Arial" w:cs="Arial"/>
                <w:sz w:val="18"/>
                <w:szCs w:val="18"/>
              </w:rPr>
            </w:pPr>
          </w:p>
        </w:tc>
        <w:tc>
          <w:tcPr>
            <w:tcW w:w="84" w:type="pct"/>
            <w:vAlign w:val="center"/>
            <w:hideMark/>
          </w:tcPr>
          <w:p w14:paraId="2C310A40" w14:textId="77777777" w:rsidR="00662218" w:rsidRPr="00662218" w:rsidRDefault="00662218" w:rsidP="00662218">
            <w:pPr>
              <w:rPr>
                <w:rFonts w:ascii="Arial" w:hAnsi="Arial" w:cs="Arial"/>
                <w:sz w:val="18"/>
                <w:szCs w:val="18"/>
              </w:rPr>
            </w:pPr>
          </w:p>
        </w:tc>
      </w:tr>
      <w:tr w:rsidR="003E01F0" w:rsidRPr="003E01F0" w14:paraId="5D9F31CB" w14:textId="77777777" w:rsidTr="00041A23">
        <w:trPr>
          <w:trHeight w:val="255"/>
        </w:trPr>
        <w:tc>
          <w:tcPr>
            <w:tcW w:w="3847" w:type="pct"/>
            <w:gridSpan w:val="4"/>
            <w:tcBorders>
              <w:top w:val="single" w:sz="4" w:space="0" w:color="auto"/>
              <w:left w:val="single" w:sz="4" w:space="0" w:color="auto"/>
              <w:bottom w:val="single" w:sz="4" w:space="0" w:color="auto"/>
              <w:right w:val="single" w:sz="4" w:space="0" w:color="auto"/>
            </w:tcBorders>
            <w:shd w:val="clear" w:color="000000" w:fill="BDD7EE"/>
            <w:vAlign w:val="center"/>
            <w:hideMark/>
          </w:tcPr>
          <w:p w14:paraId="21F1C146" w14:textId="77777777" w:rsidR="00662218" w:rsidRPr="00662218" w:rsidRDefault="00662218" w:rsidP="00662218">
            <w:pPr>
              <w:jc w:val="right"/>
              <w:rPr>
                <w:rFonts w:ascii="Arial" w:hAnsi="Arial" w:cs="Arial"/>
                <w:b/>
                <w:bCs/>
                <w:color w:val="000000"/>
                <w:sz w:val="18"/>
                <w:szCs w:val="18"/>
              </w:rPr>
            </w:pPr>
            <w:r w:rsidRPr="00662218">
              <w:rPr>
                <w:rFonts w:ascii="Arial" w:hAnsi="Arial" w:cs="Arial"/>
                <w:b/>
                <w:bCs/>
                <w:color w:val="000000"/>
                <w:sz w:val="18"/>
                <w:szCs w:val="18"/>
              </w:rPr>
              <w:t>TOTAL DA PROPOSTA</w:t>
            </w:r>
          </w:p>
        </w:tc>
        <w:tc>
          <w:tcPr>
            <w:tcW w:w="491" w:type="pct"/>
            <w:tcBorders>
              <w:top w:val="nil"/>
              <w:left w:val="nil"/>
              <w:bottom w:val="nil"/>
              <w:right w:val="nil"/>
            </w:tcBorders>
            <w:shd w:val="clear" w:color="auto" w:fill="auto"/>
            <w:vAlign w:val="center"/>
            <w:hideMark/>
          </w:tcPr>
          <w:p w14:paraId="52905FE3" w14:textId="77777777" w:rsidR="00662218" w:rsidRPr="00662218" w:rsidRDefault="00662218" w:rsidP="00662218">
            <w:pPr>
              <w:jc w:val="right"/>
              <w:rPr>
                <w:rFonts w:ascii="Arial" w:hAnsi="Arial" w:cs="Arial"/>
                <w:b/>
                <w:bCs/>
                <w:color w:val="000000"/>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07BB6FEB" w14:textId="77777777" w:rsidR="00662218" w:rsidRPr="00662218" w:rsidRDefault="00662218" w:rsidP="00662218">
            <w:pPr>
              <w:jc w:val="center"/>
              <w:rPr>
                <w:rFonts w:ascii="Arial" w:hAnsi="Arial" w:cs="Arial"/>
                <w:b/>
                <w:bCs/>
                <w:color w:val="000000"/>
                <w:sz w:val="18"/>
                <w:szCs w:val="18"/>
              </w:rPr>
            </w:pPr>
            <w:r w:rsidRPr="00662218">
              <w:rPr>
                <w:rFonts w:ascii="Arial" w:hAnsi="Arial" w:cs="Arial"/>
                <w:b/>
                <w:bCs/>
                <w:color w:val="000000"/>
                <w:sz w:val="18"/>
                <w:szCs w:val="18"/>
              </w:rPr>
              <w:t>R$0,00</w:t>
            </w:r>
          </w:p>
        </w:tc>
        <w:tc>
          <w:tcPr>
            <w:tcW w:w="84" w:type="pct"/>
            <w:vAlign w:val="center"/>
            <w:hideMark/>
          </w:tcPr>
          <w:p w14:paraId="3CC145CA" w14:textId="77777777" w:rsidR="00662218" w:rsidRPr="00662218" w:rsidRDefault="00662218" w:rsidP="00662218">
            <w:pPr>
              <w:rPr>
                <w:rFonts w:ascii="Arial" w:hAnsi="Arial" w:cs="Arial"/>
                <w:sz w:val="18"/>
                <w:szCs w:val="18"/>
              </w:rPr>
            </w:pPr>
          </w:p>
        </w:tc>
      </w:tr>
    </w:tbl>
    <w:p w14:paraId="0A013522" w14:textId="77777777" w:rsidR="00687BCE" w:rsidRPr="00023B53" w:rsidRDefault="00687BCE" w:rsidP="00023B53">
      <w:pPr>
        <w:jc w:val="both"/>
        <w:rPr>
          <w:rFonts w:ascii="Arial" w:hAnsi="Arial" w:cs="Arial"/>
          <w:sz w:val="20"/>
          <w:szCs w:val="20"/>
        </w:rPr>
      </w:pPr>
      <w:r w:rsidRPr="00023B53">
        <w:rPr>
          <w:rFonts w:ascii="Arial" w:hAnsi="Arial" w:cs="Arial"/>
          <w:color w:val="000000"/>
          <w:sz w:val="20"/>
          <w:szCs w:val="20"/>
        </w:rPr>
        <w:lastRenderedPageBreak/>
        <w:t xml:space="preserve">Valor Total da Proposta: </w:t>
      </w:r>
      <w:r w:rsidRPr="00023B53">
        <w:rPr>
          <w:rFonts w:ascii="Arial" w:hAnsi="Arial" w:cs="Arial"/>
          <w:b/>
          <w:bCs/>
          <w:color w:val="000000"/>
          <w:sz w:val="20"/>
          <w:szCs w:val="20"/>
        </w:rPr>
        <w:t>R$ _______,__ (valor por extenso)</w:t>
      </w:r>
    </w:p>
    <w:p w14:paraId="6B5FFE4A" w14:textId="77777777" w:rsidR="00687BCE" w:rsidRPr="00023B53" w:rsidRDefault="00687BCE" w:rsidP="00023B53">
      <w:pPr>
        <w:jc w:val="both"/>
        <w:rPr>
          <w:rFonts w:ascii="Arial" w:hAnsi="Arial" w:cs="Arial"/>
          <w:sz w:val="20"/>
          <w:szCs w:val="20"/>
        </w:rPr>
      </w:pPr>
    </w:p>
    <w:p w14:paraId="5CAB4BC6" w14:textId="77777777" w:rsidR="00687BCE" w:rsidRPr="00023B53" w:rsidRDefault="00687BCE" w:rsidP="00023B53">
      <w:pPr>
        <w:pStyle w:val="Corpodetexto"/>
        <w:rPr>
          <w:rFonts w:ascii="Arial" w:hAnsi="Arial" w:cs="Arial"/>
          <w:color w:val="000000"/>
        </w:rPr>
      </w:pPr>
      <w:r w:rsidRPr="00023B53">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023B53" w:rsidRDefault="00687BCE" w:rsidP="00023B53">
      <w:pPr>
        <w:pStyle w:val="Corpodetexto"/>
        <w:ind w:firstLine="708"/>
        <w:rPr>
          <w:rFonts w:ascii="Arial" w:hAnsi="Arial" w:cs="Arial"/>
          <w:color w:val="000000"/>
        </w:rPr>
      </w:pPr>
    </w:p>
    <w:p w14:paraId="7BFA5467" w14:textId="796169A0" w:rsidR="00687BCE" w:rsidRPr="00023B53" w:rsidRDefault="00687BCE" w:rsidP="00023B53">
      <w:pPr>
        <w:pStyle w:val="Corpodetexto"/>
        <w:rPr>
          <w:rFonts w:ascii="Arial" w:hAnsi="Arial" w:cs="Arial"/>
        </w:rPr>
      </w:pPr>
      <w:r w:rsidRPr="00023B53">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023B53">
        <w:rPr>
          <w:rFonts w:ascii="Arial" w:hAnsi="Arial" w:cs="Arial"/>
          <w:b/>
        </w:rPr>
        <w:t xml:space="preserve"> </w:t>
      </w:r>
      <w:r w:rsidRPr="00023B53">
        <w:rPr>
          <w:rFonts w:ascii="Arial" w:hAnsi="Arial" w:cs="Arial"/>
        </w:rPr>
        <w:t xml:space="preserve">responsabilidade solidária pelo pagamento de toda e qualquer despesa, direta ou indiretamente relacionada com </w:t>
      </w:r>
      <w:r w:rsidR="007278A9">
        <w:rPr>
          <w:rFonts w:ascii="Arial" w:hAnsi="Arial" w:cs="Arial"/>
        </w:rPr>
        <w:t>o fornecimento dos itens</w:t>
      </w:r>
      <w:r w:rsidRPr="00023B53">
        <w:rPr>
          <w:rFonts w:ascii="Arial" w:hAnsi="Arial" w:cs="Arial"/>
        </w:rPr>
        <w:t>.</w:t>
      </w:r>
    </w:p>
    <w:p w14:paraId="4D84DE31" w14:textId="77777777" w:rsidR="00687BCE" w:rsidRPr="00023B53" w:rsidRDefault="00687BCE" w:rsidP="00023B53">
      <w:pPr>
        <w:ind w:right="-1"/>
        <w:rPr>
          <w:rFonts w:ascii="Arial" w:hAnsi="Arial" w:cs="Arial"/>
          <w:bCs/>
          <w:sz w:val="20"/>
          <w:szCs w:val="20"/>
        </w:rPr>
      </w:pPr>
    </w:p>
    <w:p w14:paraId="7D4CD17E" w14:textId="77777777" w:rsidR="00687BCE" w:rsidRPr="00023B53" w:rsidRDefault="00687BCE" w:rsidP="00023B53">
      <w:pPr>
        <w:tabs>
          <w:tab w:val="left" w:pos="633"/>
        </w:tabs>
        <w:jc w:val="both"/>
        <w:rPr>
          <w:rFonts w:ascii="Arial" w:hAnsi="Arial" w:cs="Arial"/>
          <w:sz w:val="20"/>
          <w:szCs w:val="20"/>
        </w:rPr>
      </w:pPr>
      <w:r w:rsidRPr="00023B53">
        <w:rPr>
          <w:rFonts w:ascii="Arial" w:eastAsia="Helvetica" w:hAnsi="Arial" w:cs="Arial"/>
          <w:b/>
          <w:sz w:val="20"/>
          <w:szCs w:val="20"/>
        </w:rPr>
        <w:t xml:space="preserve">Condições de Pagamento: </w:t>
      </w:r>
      <w:r w:rsidRPr="00023B53">
        <w:rPr>
          <w:rFonts w:ascii="Arial" w:hAnsi="Arial" w:cs="Arial"/>
          <w:sz w:val="20"/>
          <w:szCs w:val="20"/>
        </w:rPr>
        <w:t xml:space="preserve">Os pagamentos serão efetuados na forma estabelecida no Edital. </w:t>
      </w:r>
    </w:p>
    <w:p w14:paraId="070DCADC"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Validade da Proposta:</w:t>
      </w:r>
      <w:r w:rsidRPr="00023B53">
        <w:rPr>
          <w:rFonts w:ascii="Arial" w:hAnsi="Arial" w:cs="Arial"/>
          <w:sz w:val="20"/>
          <w:szCs w:val="20"/>
        </w:rPr>
        <w:t xml:space="preserve"> 60 (sessenta) dias.</w:t>
      </w:r>
    </w:p>
    <w:p w14:paraId="372C059B"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Garantia:</w:t>
      </w:r>
      <w:r w:rsidRPr="00023B53">
        <w:rPr>
          <w:rFonts w:ascii="Arial" w:hAnsi="Arial" w:cs="Arial"/>
          <w:sz w:val="20"/>
          <w:szCs w:val="20"/>
        </w:rPr>
        <w:t xml:space="preserve"> Garantia conforme edital.</w:t>
      </w:r>
    </w:p>
    <w:p w14:paraId="2EDFE12E" w14:textId="77777777" w:rsidR="00687BCE" w:rsidRPr="00023B53" w:rsidRDefault="00687BCE" w:rsidP="00023B53">
      <w:pPr>
        <w:jc w:val="both"/>
        <w:rPr>
          <w:rFonts w:ascii="Arial" w:hAnsi="Arial" w:cs="Arial"/>
          <w:b/>
          <w:bCs/>
          <w:sz w:val="20"/>
          <w:szCs w:val="20"/>
        </w:rPr>
      </w:pPr>
    </w:p>
    <w:p w14:paraId="5DCE5B54" w14:textId="06E9B2B6" w:rsidR="00687BCE" w:rsidRPr="00023B53" w:rsidRDefault="00687BCE" w:rsidP="00023B53">
      <w:pPr>
        <w:pStyle w:val="CM11"/>
        <w:jc w:val="both"/>
        <w:rPr>
          <w:rFonts w:ascii="Arial" w:hAnsi="Arial" w:cs="Arial"/>
          <w:sz w:val="20"/>
          <w:szCs w:val="20"/>
        </w:rPr>
      </w:pPr>
      <w:r w:rsidRPr="00023B53">
        <w:rPr>
          <w:rFonts w:ascii="Arial" w:hAnsi="Arial" w:cs="Arial"/>
          <w:b/>
          <w:bCs/>
          <w:sz w:val="20"/>
          <w:szCs w:val="20"/>
        </w:rPr>
        <w:t>Entrega:</w:t>
      </w:r>
      <w:r w:rsidRPr="00023B53">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0A779C">
            <w:rPr>
              <w:rFonts w:ascii="Arial" w:hAnsi="Arial" w:cs="Arial"/>
              <w:sz w:val="20"/>
              <w:szCs w:val="20"/>
            </w:rPr>
            <w:t>O objeto desta licitação deverá ser entregue no prazo máximo de até 20 (vinte) dias corridos, em entrega única, após a assinatura do contrato e com a devida emissão da Ordem de Compra.</w:t>
          </w:r>
        </w:sdtContent>
      </w:sdt>
    </w:p>
    <w:p w14:paraId="50929981" w14:textId="77777777" w:rsidR="00687BCE" w:rsidRPr="00023B53" w:rsidRDefault="00687BCE" w:rsidP="00023B53">
      <w:pPr>
        <w:pStyle w:val="CM11"/>
        <w:jc w:val="both"/>
        <w:rPr>
          <w:rFonts w:ascii="Arial" w:hAnsi="Arial" w:cs="Arial"/>
          <w:sz w:val="20"/>
          <w:szCs w:val="20"/>
        </w:rPr>
      </w:pPr>
    </w:p>
    <w:p w14:paraId="2317CA99" w14:textId="77777777" w:rsidR="00687BCE" w:rsidRPr="00023B53" w:rsidRDefault="00687BCE" w:rsidP="00023B53">
      <w:pPr>
        <w:tabs>
          <w:tab w:val="left" w:pos="633"/>
        </w:tabs>
        <w:jc w:val="both"/>
        <w:rPr>
          <w:rFonts w:ascii="Arial" w:hAnsi="Arial" w:cs="Arial"/>
          <w:sz w:val="20"/>
          <w:szCs w:val="20"/>
        </w:rPr>
      </w:pPr>
      <w:r w:rsidRPr="00023B53">
        <w:rPr>
          <w:rFonts w:ascii="Arial" w:hAnsi="Arial" w:cs="Arial"/>
          <w:b/>
          <w:sz w:val="20"/>
          <w:szCs w:val="20"/>
        </w:rPr>
        <w:t>Obs. Previsões de sansões em caso de atraso na entrega</w:t>
      </w:r>
      <w:r w:rsidRPr="00023B53">
        <w:rPr>
          <w:rFonts w:ascii="Arial" w:hAnsi="Arial" w:cs="Arial"/>
          <w:sz w:val="20"/>
          <w:szCs w:val="20"/>
        </w:rPr>
        <w:t>.</w:t>
      </w:r>
    </w:p>
    <w:p w14:paraId="62C4162A" w14:textId="77777777" w:rsidR="00687BCE" w:rsidRPr="00023B53" w:rsidRDefault="00687BCE" w:rsidP="00023B53">
      <w:pPr>
        <w:tabs>
          <w:tab w:val="left" w:pos="633"/>
        </w:tabs>
        <w:jc w:val="both"/>
        <w:rPr>
          <w:rFonts w:ascii="Arial" w:hAnsi="Arial" w:cs="Arial"/>
          <w:sz w:val="20"/>
          <w:szCs w:val="20"/>
        </w:rPr>
      </w:pPr>
    </w:p>
    <w:p w14:paraId="17932725" w14:textId="77777777" w:rsidR="00687BCE" w:rsidRPr="00023B53" w:rsidRDefault="00687BCE" w:rsidP="00023B53">
      <w:pPr>
        <w:autoSpaceDE w:val="0"/>
        <w:autoSpaceDN w:val="0"/>
        <w:adjustRightInd w:val="0"/>
        <w:jc w:val="both"/>
        <w:rPr>
          <w:rFonts w:ascii="Arial" w:hAnsi="Arial" w:cs="Arial"/>
          <w:sz w:val="20"/>
          <w:szCs w:val="20"/>
        </w:rPr>
      </w:pPr>
      <w:r w:rsidRPr="00023B53">
        <w:rPr>
          <w:rFonts w:ascii="Arial" w:hAnsi="Arial" w:cs="Arial"/>
          <w:b/>
          <w:sz w:val="20"/>
          <w:szCs w:val="20"/>
        </w:rPr>
        <w:t>Local:</w:t>
      </w:r>
      <w:r w:rsidRPr="00023B53">
        <w:rPr>
          <w:rFonts w:ascii="Arial" w:hAnsi="Arial" w:cs="Arial"/>
          <w:sz w:val="20"/>
          <w:szCs w:val="20"/>
        </w:rPr>
        <w:t xml:space="preserve"> O objeto desta licitação </w:t>
      </w:r>
      <w:r w:rsidRPr="00023B53">
        <w:rPr>
          <w:rFonts w:ascii="Arial" w:hAnsi="Arial" w:cs="Arial"/>
          <w:b/>
          <w:sz w:val="20"/>
          <w:szCs w:val="20"/>
        </w:rPr>
        <w:t>deverá ser</w:t>
      </w:r>
      <w:r w:rsidRPr="00023B53">
        <w:rPr>
          <w:rFonts w:ascii="Arial" w:hAnsi="Arial" w:cs="Arial"/>
          <w:bCs/>
          <w:sz w:val="20"/>
          <w:szCs w:val="20"/>
        </w:rPr>
        <w:t xml:space="preserve"> entregue, no Centro de Treinamento</w:t>
      </w:r>
      <w:r w:rsidRPr="00023B53">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023B53" w:rsidRDefault="00687BCE" w:rsidP="00023B53">
      <w:pPr>
        <w:jc w:val="both"/>
        <w:rPr>
          <w:rFonts w:ascii="Arial" w:hAnsi="Arial" w:cs="Arial"/>
          <w:b/>
          <w:sz w:val="20"/>
          <w:szCs w:val="20"/>
        </w:rPr>
      </w:pPr>
    </w:p>
    <w:p w14:paraId="68C5E699" w14:textId="12F92F6C" w:rsidR="00687BCE" w:rsidRPr="00023B53" w:rsidRDefault="00687BCE" w:rsidP="00023B53">
      <w:pPr>
        <w:rPr>
          <w:rFonts w:ascii="Arial" w:hAnsi="Arial" w:cs="Arial"/>
          <w:sz w:val="20"/>
          <w:szCs w:val="20"/>
        </w:rPr>
      </w:pPr>
      <w:r w:rsidRPr="00023B53">
        <w:rPr>
          <w:rFonts w:ascii="Arial" w:hAnsi="Arial" w:cs="Arial"/>
          <w:sz w:val="20"/>
          <w:szCs w:val="20"/>
        </w:rPr>
        <w:t>Local, e data.</w:t>
      </w:r>
    </w:p>
    <w:p w14:paraId="7C9D048B" w14:textId="5BC60BD3" w:rsidR="006453F3" w:rsidRDefault="006453F3" w:rsidP="00023B53">
      <w:pPr>
        <w:rPr>
          <w:rFonts w:ascii="Arial" w:hAnsi="Arial" w:cs="Arial"/>
          <w:sz w:val="20"/>
          <w:szCs w:val="20"/>
        </w:rPr>
      </w:pPr>
    </w:p>
    <w:p w14:paraId="57C08547" w14:textId="0FC5D6A7" w:rsidR="00023B53" w:rsidRDefault="00023B53" w:rsidP="00023B53">
      <w:pPr>
        <w:rPr>
          <w:rFonts w:ascii="Arial" w:hAnsi="Arial" w:cs="Arial"/>
          <w:sz w:val="20"/>
          <w:szCs w:val="20"/>
        </w:rPr>
      </w:pPr>
    </w:p>
    <w:p w14:paraId="33C880B0" w14:textId="2DFDA65F" w:rsidR="00023B53" w:rsidRDefault="00023B53" w:rsidP="00023B53">
      <w:pPr>
        <w:rPr>
          <w:rFonts w:ascii="Arial" w:hAnsi="Arial" w:cs="Arial"/>
          <w:sz w:val="20"/>
          <w:szCs w:val="20"/>
        </w:rPr>
      </w:pPr>
    </w:p>
    <w:p w14:paraId="76E45A75" w14:textId="77777777" w:rsidR="00023B53" w:rsidRPr="00023B53" w:rsidRDefault="00023B53" w:rsidP="00023B53">
      <w:pPr>
        <w:rPr>
          <w:rFonts w:ascii="Arial" w:hAnsi="Arial" w:cs="Arial"/>
          <w:sz w:val="20"/>
          <w:szCs w:val="20"/>
        </w:rPr>
      </w:pPr>
    </w:p>
    <w:p w14:paraId="759F608E" w14:textId="296E993B" w:rsidR="006453F3" w:rsidRPr="00023B53" w:rsidRDefault="006453F3" w:rsidP="00023B53">
      <w:pPr>
        <w:jc w:val="center"/>
        <w:rPr>
          <w:rFonts w:ascii="Arial" w:hAnsi="Arial" w:cs="Arial"/>
          <w:sz w:val="20"/>
          <w:szCs w:val="20"/>
        </w:rPr>
      </w:pPr>
      <w:r w:rsidRPr="00023B53">
        <w:rPr>
          <w:rFonts w:ascii="Arial" w:hAnsi="Arial" w:cs="Arial"/>
          <w:sz w:val="20"/>
          <w:szCs w:val="20"/>
        </w:rPr>
        <w:t>______________________</w:t>
      </w:r>
    </w:p>
    <w:p w14:paraId="2F7655CA" w14:textId="5B33D919" w:rsidR="006453F3" w:rsidRPr="00023B53" w:rsidRDefault="006453F3" w:rsidP="00023B53">
      <w:pPr>
        <w:jc w:val="center"/>
        <w:rPr>
          <w:rFonts w:ascii="Arial" w:hAnsi="Arial" w:cs="Arial"/>
          <w:sz w:val="20"/>
          <w:szCs w:val="20"/>
        </w:rPr>
      </w:pPr>
      <w:r w:rsidRPr="00023B53">
        <w:rPr>
          <w:rFonts w:ascii="Arial" w:hAnsi="Arial" w:cs="Arial"/>
          <w:sz w:val="20"/>
          <w:szCs w:val="20"/>
        </w:rPr>
        <w:t>Empresa</w:t>
      </w:r>
    </w:p>
    <w:p w14:paraId="6F1C7AA8" w14:textId="5077AEA2" w:rsidR="006453F3" w:rsidRPr="00023B53" w:rsidRDefault="006453F3" w:rsidP="00023B53">
      <w:pPr>
        <w:jc w:val="center"/>
        <w:rPr>
          <w:rFonts w:ascii="Arial" w:hAnsi="Arial" w:cs="Arial"/>
          <w:sz w:val="20"/>
          <w:szCs w:val="20"/>
        </w:rPr>
      </w:pPr>
      <w:r w:rsidRPr="00023B53">
        <w:rPr>
          <w:rFonts w:ascii="Arial" w:hAnsi="Arial" w:cs="Arial"/>
          <w:sz w:val="20"/>
          <w:szCs w:val="20"/>
        </w:rPr>
        <w:t>CNPJ</w:t>
      </w:r>
    </w:p>
    <w:p w14:paraId="064D1E8E" w14:textId="7C9A4A16" w:rsidR="006453F3" w:rsidRPr="00023B53" w:rsidRDefault="006453F3" w:rsidP="00023B53">
      <w:pPr>
        <w:jc w:val="center"/>
        <w:rPr>
          <w:rFonts w:ascii="Arial" w:hAnsi="Arial" w:cs="Arial"/>
          <w:sz w:val="20"/>
          <w:szCs w:val="20"/>
        </w:rPr>
      </w:pPr>
      <w:r w:rsidRPr="00023B53">
        <w:rPr>
          <w:rFonts w:ascii="Arial" w:hAnsi="Arial" w:cs="Arial"/>
          <w:sz w:val="20"/>
          <w:szCs w:val="20"/>
        </w:rPr>
        <w:t>Responsável</w:t>
      </w:r>
    </w:p>
    <w:p w14:paraId="46191CA9" w14:textId="4C6D642C" w:rsidR="002C2EBB" w:rsidRPr="00023B53" w:rsidRDefault="002C2EBB" w:rsidP="00023B53">
      <w:pPr>
        <w:jc w:val="center"/>
        <w:rPr>
          <w:rFonts w:ascii="Arial" w:hAnsi="Arial" w:cs="Arial"/>
          <w:sz w:val="20"/>
          <w:szCs w:val="20"/>
        </w:rPr>
      </w:pPr>
    </w:p>
    <w:p w14:paraId="1BA8D197" w14:textId="367D4D05" w:rsidR="002C2EBB" w:rsidRPr="00023B53" w:rsidRDefault="002C2EBB" w:rsidP="00023B53">
      <w:pPr>
        <w:jc w:val="center"/>
        <w:rPr>
          <w:rFonts w:ascii="Arial" w:hAnsi="Arial" w:cs="Arial"/>
          <w:sz w:val="20"/>
          <w:szCs w:val="20"/>
        </w:rPr>
      </w:pPr>
    </w:p>
    <w:p w14:paraId="00009761" w14:textId="31BC208F" w:rsidR="002C2EBB" w:rsidRPr="00023B53" w:rsidRDefault="002C2EBB" w:rsidP="00023B53">
      <w:pPr>
        <w:jc w:val="center"/>
        <w:rPr>
          <w:rFonts w:ascii="Arial" w:hAnsi="Arial" w:cs="Arial"/>
          <w:sz w:val="20"/>
          <w:szCs w:val="20"/>
        </w:rPr>
      </w:pPr>
    </w:p>
    <w:p w14:paraId="1939C9E5" w14:textId="59032371" w:rsidR="002C2EBB" w:rsidRPr="00023B53" w:rsidRDefault="002C2EBB" w:rsidP="00023B53">
      <w:pPr>
        <w:jc w:val="center"/>
        <w:rPr>
          <w:rFonts w:ascii="Arial" w:hAnsi="Arial" w:cs="Arial"/>
          <w:sz w:val="20"/>
          <w:szCs w:val="20"/>
        </w:rPr>
      </w:pPr>
    </w:p>
    <w:p w14:paraId="68738A4D" w14:textId="338DAD86" w:rsidR="002C2EBB" w:rsidRPr="00023B53" w:rsidRDefault="002C2EBB" w:rsidP="00023B53">
      <w:pPr>
        <w:jc w:val="center"/>
        <w:rPr>
          <w:rFonts w:ascii="Arial" w:hAnsi="Arial" w:cs="Arial"/>
          <w:sz w:val="20"/>
          <w:szCs w:val="20"/>
        </w:rPr>
      </w:pPr>
    </w:p>
    <w:p w14:paraId="5D46C9B1" w14:textId="7FB4673C" w:rsidR="002C2EBB" w:rsidRPr="00023B53" w:rsidRDefault="002C2EBB" w:rsidP="00023B53">
      <w:pPr>
        <w:jc w:val="center"/>
        <w:rPr>
          <w:rFonts w:ascii="Arial" w:hAnsi="Arial" w:cs="Arial"/>
          <w:sz w:val="20"/>
          <w:szCs w:val="20"/>
        </w:rPr>
      </w:pPr>
    </w:p>
    <w:p w14:paraId="46E96421" w14:textId="02B31F3B" w:rsidR="002C2EBB" w:rsidRPr="00023B53" w:rsidRDefault="002C2EBB" w:rsidP="00023B53">
      <w:pPr>
        <w:jc w:val="center"/>
        <w:rPr>
          <w:rFonts w:ascii="Arial" w:hAnsi="Arial" w:cs="Arial"/>
          <w:sz w:val="20"/>
          <w:szCs w:val="20"/>
        </w:rPr>
      </w:pPr>
    </w:p>
    <w:p w14:paraId="2CC1DAB9" w14:textId="23F0BF35" w:rsidR="002C2EBB" w:rsidRPr="00023B53" w:rsidRDefault="002C2EBB" w:rsidP="00023B53">
      <w:pPr>
        <w:jc w:val="center"/>
        <w:rPr>
          <w:rFonts w:ascii="Arial" w:hAnsi="Arial" w:cs="Arial"/>
          <w:sz w:val="20"/>
          <w:szCs w:val="20"/>
        </w:rPr>
      </w:pPr>
    </w:p>
    <w:p w14:paraId="65E4101F" w14:textId="794B541E" w:rsidR="002C2EBB" w:rsidRPr="00023B53" w:rsidRDefault="002C2EBB" w:rsidP="00023B53">
      <w:pPr>
        <w:jc w:val="center"/>
        <w:rPr>
          <w:rFonts w:ascii="Arial" w:hAnsi="Arial" w:cs="Arial"/>
          <w:sz w:val="20"/>
          <w:szCs w:val="20"/>
        </w:rPr>
      </w:pPr>
    </w:p>
    <w:p w14:paraId="17E6D406" w14:textId="0D60AFB7" w:rsidR="00023B53" w:rsidRDefault="00023B53" w:rsidP="00023B53">
      <w:pPr>
        <w:jc w:val="center"/>
        <w:rPr>
          <w:rFonts w:ascii="Arial" w:hAnsi="Arial" w:cs="Arial"/>
          <w:sz w:val="20"/>
          <w:szCs w:val="20"/>
        </w:rPr>
      </w:pPr>
    </w:p>
    <w:p w14:paraId="5141C889" w14:textId="63B70D6E" w:rsidR="00023B53" w:rsidRDefault="00023B53" w:rsidP="00023B53">
      <w:pPr>
        <w:jc w:val="center"/>
        <w:rPr>
          <w:rFonts w:ascii="Arial" w:hAnsi="Arial" w:cs="Arial"/>
          <w:sz w:val="20"/>
          <w:szCs w:val="20"/>
        </w:rPr>
      </w:pPr>
    </w:p>
    <w:p w14:paraId="008B10C1" w14:textId="720E5CC7" w:rsidR="00023B53" w:rsidRDefault="00023B53" w:rsidP="00023B53">
      <w:pPr>
        <w:jc w:val="center"/>
        <w:rPr>
          <w:rFonts w:ascii="Arial" w:hAnsi="Arial" w:cs="Arial"/>
          <w:sz w:val="20"/>
          <w:szCs w:val="20"/>
        </w:rPr>
      </w:pPr>
    </w:p>
    <w:p w14:paraId="2C0A45FE" w14:textId="212BDE7E" w:rsidR="00023B53" w:rsidRDefault="00023B53" w:rsidP="00023B53">
      <w:pPr>
        <w:jc w:val="center"/>
        <w:rPr>
          <w:rFonts w:ascii="Arial" w:hAnsi="Arial" w:cs="Arial"/>
          <w:sz w:val="20"/>
          <w:szCs w:val="20"/>
        </w:rPr>
      </w:pPr>
    </w:p>
    <w:p w14:paraId="2B034A9C" w14:textId="77777777" w:rsidR="00023B53" w:rsidRPr="00023B53" w:rsidRDefault="00023B53" w:rsidP="00023B53">
      <w:pPr>
        <w:jc w:val="center"/>
        <w:rPr>
          <w:rFonts w:ascii="Arial" w:hAnsi="Arial" w:cs="Arial"/>
          <w:sz w:val="20"/>
          <w:szCs w:val="20"/>
        </w:rPr>
      </w:pPr>
    </w:p>
    <w:p w14:paraId="590FD927" w14:textId="500A8C67" w:rsidR="002C2EBB" w:rsidRPr="00023B53" w:rsidRDefault="002C2EBB" w:rsidP="00023B53">
      <w:pPr>
        <w:jc w:val="center"/>
        <w:rPr>
          <w:rFonts w:ascii="Arial" w:hAnsi="Arial" w:cs="Arial"/>
          <w:sz w:val="20"/>
          <w:szCs w:val="20"/>
        </w:rPr>
      </w:pPr>
    </w:p>
    <w:p w14:paraId="3FB92016" w14:textId="3C10CF93" w:rsidR="002C2EBB" w:rsidRPr="00023B53" w:rsidRDefault="002C2EBB" w:rsidP="00023B53">
      <w:pPr>
        <w:jc w:val="center"/>
        <w:rPr>
          <w:rFonts w:ascii="Arial" w:hAnsi="Arial" w:cs="Arial"/>
          <w:sz w:val="20"/>
          <w:szCs w:val="20"/>
        </w:rPr>
      </w:pPr>
    </w:p>
    <w:p w14:paraId="6BF7FD3C" w14:textId="77777777" w:rsidR="002C2EBB" w:rsidRPr="00023B53" w:rsidRDefault="002C2EBB" w:rsidP="00023B53">
      <w:pPr>
        <w:jc w:val="center"/>
        <w:rPr>
          <w:rFonts w:ascii="Arial" w:hAnsi="Arial" w:cs="Arial"/>
          <w:sz w:val="20"/>
          <w:szCs w:val="20"/>
        </w:rPr>
      </w:pPr>
    </w:p>
    <w:p w14:paraId="7722F31F" w14:textId="12D5ECD7" w:rsidR="002C2EBB" w:rsidRPr="00023B53" w:rsidRDefault="002C2EBB" w:rsidP="00023B53">
      <w:pPr>
        <w:jc w:val="center"/>
        <w:rPr>
          <w:rFonts w:ascii="Arial" w:hAnsi="Arial" w:cs="Arial"/>
          <w:sz w:val="20"/>
          <w:szCs w:val="20"/>
        </w:rPr>
      </w:pPr>
    </w:p>
    <w:p w14:paraId="33EBC242" w14:textId="768822C2" w:rsidR="002C2EBB" w:rsidRPr="00023B53" w:rsidRDefault="002C2EBB" w:rsidP="00023B53">
      <w:pPr>
        <w:jc w:val="center"/>
        <w:rPr>
          <w:rFonts w:ascii="Arial" w:hAnsi="Arial" w:cs="Arial"/>
          <w:sz w:val="20"/>
          <w:szCs w:val="20"/>
        </w:rPr>
      </w:pPr>
    </w:p>
    <w:p w14:paraId="6207B410" w14:textId="5E2D1458" w:rsidR="002C2EBB" w:rsidRPr="00023B53" w:rsidRDefault="002C2EBB" w:rsidP="00023B53">
      <w:pPr>
        <w:ind w:left="1701" w:hanging="1701"/>
        <w:jc w:val="both"/>
        <w:rPr>
          <w:rFonts w:ascii="Arial" w:hAnsi="Arial" w:cs="Arial"/>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FC27B83" w14:textId="02724C9D" w:rsidR="002C2EBB" w:rsidRPr="00023B53" w:rsidRDefault="006453F3" w:rsidP="00023B53">
      <w:pPr>
        <w:ind w:left="1701" w:hanging="1701"/>
        <w:jc w:val="both"/>
        <w:rPr>
          <w:rFonts w:ascii="Arial" w:hAnsi="Arial" w:cs="Arial"/>
          <w:i/>
          <w:sz w:val="20"/>
          <w:szCs w:val="20"/>
        </w:rPr>
      </w:pPr>
      <w:r w:rsidRPr="00023B53">
        <w:rPr>
          <w:rFonts w:ascii="Arial" w:hAnsi="Arial" w:cs="Arial"/>
          <w:sz w:val="20"/>
          <w:szCs w:val="20"/>
        </w:rPr>
        <w:br w:type="page"/>
      </w:r>
    </w:p>
    <w:p w14:paraId="39B8BD20" w14:textId="33090890" w:rsidR="006453F3" w:rsidRPr="00023B53" w:rsidRDefault="006453F3" w:rsidP="00023B53">
      <w:pPr>
        <w:rPr>
          <w:rFonts w:ascii="Arial" w:hAnsi="Arial" w:cs="Arial"/>
          <w:sz w:val="20"/>
          <w:szCs w:val="20"/>
        </w:rPr>
      </w:pPr>
    </w:p>
    <w:bookmarkEnd w:id="0"/>
    <w:p w14:paraId="16E011EA" w14:textId="0A64D4AF" w:rsidR="008F3E3F" w:rsidRPr="00023B53" w:rsidRDefault="008F3E3F" w:rsidP="00023B53">
      <w:pPr>
        <w:jc w:val="center"/>
        <w:rPr>
          <w:rFonts w:ascii="Arial" w:hAnsi="Arial" w:cs="Arial"/>
          <w:b/>
          <w:sz w:val="20"/>
          <w:szCs w:val="20"/>
        </w:rPr>
      </w:pPr>
      <w:r w:rsidRPr="00023B53">
        <w:rPr>
          <w:rFonts w:ascii="Arial" w:hAnsi="Arial" w:cs="Arial"/>
          <w:b/>
          <w:sz w:val="20"/>
          <w:szCs w:val="20"/>
        </w:rPr>
        <w:t>ANEXO III</w:t>
      </w:r>
    </w:p>
    <w:p w14:paraId="53D27572" w14:textId="77777777" w:rsidR="00935F09" w:rsidRPr="00023B53" w:rsidRDefault="008F3E3F" w:rsidP="00023B53">
      <w:pPr>
        <w:ind w:left="331"/>
        <w:jc w:val="center"/>
        <w:rPr>
          <w:rFonts w:ascii="Arial" w:eastAsia="Arial" w:hAnsi="Arial" w:cs="Arial"/>
          <w:b/>
          <w:sz w:val="20"/>
          <w:szCs w:val="20"/>
        </w:rPr>
      </w:pPr>
      <w:r w:rsidRPr="00023B53">
        <w:rPr>
          <w:rFonts w:ascii="Arial" w:eastAsia="Arial" w:hAnsi="Arial" w:cs="Arial"/>
          <w:b/>
          <w:sz w:val="20"/>
          <w:szCs w:val="20"/>
        </w:rPr>
        <w:t xml:space="preserve">DECLARAÇÃO DE QUE NADA DEVE </w:t>
      </w:r>
    </w:p>
    <w:p w14:paraId="255684D9" w14:textId="7CF811DE" w:rsidR="008F3E3F" w:rsidRPr="00023B53" w:rsidRDefault="008F3E3F" w:rsidP="00023B53">
      <w:pPr>
        <w:ind w:left="331"/>
        <w:jc w:val="center"/>
        <w:rPr>
          <w:rFonts w:ascii="Arial" w:hAnsi="Arial" w:cs="Arial"/>
          <w:sz w:val="20"/>
          <w:szCs w:val="20"/>
        </w:rPr>
      </w:pPr>
      <w:r w:rsidRPr="00023B53">
        <w:rPr>
          <w:rFonts w:ascii="Arial" w:eastAsia="Arial" w:hAnsi="Arial" w:cs="Arial"/>
          <w:b/>
          <w:sz w:val="20"/>
          <w:szCs w:val="20"/>
        </w:rPr>
        <w:t>À FAZENDA PÚBLICA DO MUNICÍPIO DE SÃO PAULO</w:t>
      </w:r>
    </w:p>
    <w:p w14:paraId="033344AA" w14:textId="77777777" w:rsidR="008F3E3F" w:rsidRPr="00023B53" w:rsidRDefault="008F3E3F"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5A10D25A"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1F0525">
                  <w:rPr>
                    <w:rFonts w:ascii="Arial" w:hAnsi="Arial" w:cs="Arial"/>
                    <w:b/>
                    <w:sz w:val="20"/>
                    <w:szCs w:val="20"/>
                  </w:rPr>
                  <w:t>0064/2021</w:t>
                </w:r>
              </w:sdtContent>
            </w:sdt>
          </w:p>
          <w:p w14:paraId="6E5774BF" w14:textId="352E50BA"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16777">
                  <w:rPr>
                    <w:rFonts w:ascii="Arial" w:hAnsi="Arial" w:cs="Arial"/>
                    <w:b/>
                    <w:sz w:val="20"/>
                    <w:szCs w:val="20"/>
                  </w:rPr>
                  <w:t>892000801002021OC00014</w:t>
                </w:r>
              </w:sdtContent>
            </w:sdt>
          </w:p>
          <w:p w14:paraId="2C26B80D" w14:textId="431B7E2B"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1F0525">
                  <w:rPr>
                    <w:rFonts w:ascii="Arial" w:hAnsi="Arial" w:cs="Arial"/>
                    <w:b/>
                    <w:sz w:val="20"/>
                    <w:szCs w:val="20"/>
                  </w:rPr>
                  <w:t>017/CPB/2021</w:t>
                </w:r>
              </w:sdtContent>
            </w:sdt>
            <w:r w:rsidRPr="00023B53">
              <w:rPr>
                <w:rFonts w:ascii="Arial" w:hAnsi="Arial" w:cs="Arial"/>
                <w:sz w:val="20"/>
                <w:szCs w:val="20"/>
              </w:rPr>
              <w:t>.</w:t>
            </w:r>
          </w:p>
        </w:tc>
      </w:tr>
    </w:tbl>
    <w:p w14:paraId="28FAC625"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1669F78B" w:rsidR="006B075B" w:rsidRPr="00023B53" w:rsidRDefault="004A25EB" w:rsidP="00023B53">
                <w:pPr>
                  <w:jc w:val="both"/>
                  <w:rPr>
                    <w:rFonts w:ascii="Arial" w:hAnsi="Arial" w:cs="Arial"/>
                    <w:sz w:val="20"/>
                    <w:szCs w:val="20"/>
                  </w:rPr>
                </w:pPr>
                <w:r>
                  <w:rPr>
                    <w:rFonts w:ascii="Arial" w:hAnsi="Arial" w:cs="Arial"/>
                    <w:b/>
                    <w:bCs/>
                    <w:sz w:val="20"/>
                    <w:szCs w:val="20"/>
                  </w:rPr>
                  <w:t>AQUISIÇÃO DE MATERIAIS ESPORTIVOS DIVERSOS, CONFORME ESPECIFICAÇÕES CONSTANTES DO TERMO DE REFERÊNCIA, ANEXO I.</w:t>
                </w:r>
              </w:p>
            </w:sdtContent>
          </w:sdt>
        </w:tc>
      </w:tr>
    </w:tbl>
    <w:p w14:paraId="79FBE540" w14:textId="77777777" w:rsidR="008F3E3F" w:rsidRPr="00023B53" w:rsidRDefault="008F3E3F" w:rsidP="00023B53">
      <w:pPr>
        <w:ind w:left="331"/>
        <w:jc w:val="center"/>
        <w:rPr>
          <w:rFonts w:ascii="Arial" w:eastAsia="Arial" w:hAnsi="Arial" w:cs="Arial"/>
          <w:b/>
          <w:sz w:val="20"/>
          <w:szCs w:val="20"/>
        </w:rPr>
      </w:pPr>
    </w:p>
    <w:p w14:paraId="634AA1DA" w14:textId="136AF0C0" w:rsidR="008F3E3F" w:rsidRPr="00023B53" w:rsidRDefault="008F3E3F" w:rsidP="00023B53">
      <w:pPr>
        <w:rPr>
          <w:rFonts w:ascii="Arial" w:hAnsi="Arial" w:cs="Arial"/>
          <w:b/>
          <w:sz w:val="20"/>
          <w:szCs w:val="20"/>
        </w:rPr>
      </w:pPr>
      <w:r w:rsidRPr="00023B53">
        <w:rPr>
          <w:rFonts w:ascii="Arial" w:hAnsi="Arial" w:cs="Arial"/>
          <w:b/>
          <w:sz w:val="20"/>
          <w:szCs w:val="20"/>
        </w:rPr>
        <w:t>AO COMITÊ PARALÍMPICO BRASILEIRO</w:t>
      </w:r>
    </w:p>
    <w:p w14:paraId="413021BB" w14:textId="77777777" w:rsidR="008F3E3F" w:rsidRPr="00023B53" w:rsidRDefault="008F3E3F" w:rsidP="00023B53">
      <w:pPr>
        <w:ind w:left="672"/>
        <w:rPr>
          <w:rFonts w:ascii="Arial" w:hAnsi="Arial" w:cs="Arial"/>
          <w:sz w:val="20"/>
          <w:szCs w:val="20"/>
        </w:rPr>
      </w:pPr>
    </w:p>
    <w:p w14:paraId="6E8ACE3C" w14:textId="77777777" w:rsidR="008F3E3F" w:rsidRPr="00023B53" w:rsidRDefault="008F3E3F" w:rsidP="00023B53">
      <w:pPr>
        <w:jc w:val="both"/>
        <w:rPr>
          <w:rFonts w:ascii="Arial" w:hAnsi="Arial" w:cs="Arial"/>
          <w:sz w:val="20"/>
          <w:szCs w:val="20"/>
        </w:rPr>
      </w:pPr>
    </w:p>
    <w:p w14:paraId="5E16C2B0"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23B53">
        <w:rPr>
          <w:rFonts w:ascii="Arial" w:hAnsi="Arial" w:cs="Arial"/>
          <w:b/>
          <w:sz w:val="20"/>
          <w:szCs w:val="20"/>
        </w:rPr>
        <w:t>NÃO</w:t>
      </w:r>
      <w:r w:rsidRPr="00023B53">
        <w:rPr>
          <w:rFonts w:ascii="Arial" w:hAnsi="Arial" w:cs="Arial"/>
          <w:sz w:val="20"/>
          <w:szCs w:val="20"/>
        </w:rPr>
        <w:t xml:space="preserve"> é</w:t>
      </w:r>
      <w:r w:rsidRPr="00023B53">
        <w:rPr>
          <w:rFonts w:ascii="Arial" w:hAnsi="Arial" w:cs="Arial"/>
          <w:b/>
          <w:sz w:val="20"/>
          <w:szCs w:val="20"/>
        </w:rPr>
        <w:t xml:space="preserve"> </w:t>
      </w:r>
      <w:r w:rsidRPr="00023B53">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023B53" w:rsidRDefault="008F3E3F" w:rsidP="00023B53">
      <w:pPr>
        <w:ind w:left="677"/>
        <w:rPr>
          <w:rFonts w:ascii="Arial" w:hAnsi="Arial" w:cs="Arial"/>
          <w:sz w:val="20"/>
          <w:szCs w:val="20"/>
        </w:rPr>
      </w:pPr>
      <w:r w:rsidRPr="00023B53">
        <w:rPr>
          <w:rFonts w:ascii="Arial" w:hAnsi="Arial" w:cs="Arial"/>
          <w:sz w:val="20"/>
          <w:szCs w:val="20"/>
        </w:rPr>
        <w:t xml:space="preserve"> </w:t>
      </w:r>
    </w:p>
    <w:p w14:paraId="25210C76" w14:textId="77777777" w:rsidR="008F3E3F" w:rsidRPr="00023B53" w:rsidRDefault="008F3E3F" w:rsidP="00023B53">
      <w:pPr>
        <w:ind w:left="509"/>
        <w:rPr>
          <w:rFonts w:ascii="Arial" w:hAnsi="Arial" w:cs="Arial"/>
          <w:sz w:val="20"/>
          <w:szCs w:val="20"/>
        </w:rPr>
      </w:pPr>
      <w:r w:rsidRPr="00023B53">
        <w:rPr>
          <w:rFonts w:ascii="Arial" w:hAnsi="Arial" w:cs="Arial"/>
          <w:sz w:val="20"/>
          <w:szCs w:val="20"/>
        </w:rPr>
        <w:t xml:space="preserve">  </w:t>
      </w:r>
    </w:p>
    <w:p w14:paraId="2D110829" w14:textId="77777777" w:rsidR="0042677F" w:rsidRPr="00023B53" w:rsidRDefault="008F3E3F" w:rsidP="00023B53">
      <w:pPr>
        <w:rPr>
          <w:rFonts w:ascii="Arial" w:hAnsi="Arial" w:cs="Arial"/>
          <w:sz w:val="20"/>
          <w:szCs w:val="20"/>
        </w:rPr>
      </w:pPr>
      <w:r w:rsidRPr="00023B53">
        <w:rPr>
          <w:rFonts w:ascii="Arial" w:hAnsi="Arial" w:cs="Arial"/>
          <w:sz w:val="20"/>
          <w:szCs w:val="20"/>
        </w:rPr>
        <w:t xml:space="preserve"> </w:t>
      </w:r>
      <w:r w:rsidR="0042677F" w:rsidRPr="00023B53">
        <w:rPr>
          <w:rFonts w:ascii="Arial" w:hAnsi="Arial" w:cs="Arial"/>
          <w:sz w:val="20"/>
          <w:szCs w:val="20"/>
        </w:rPr>
        <w:t>Local, e data _______________________________</w:t>
      </w:r>
    </w:p>
    <w:p w14:paraId="0172E610" w14:textId="0931ECE6" w:rsidR="0042677F" w:rsidRPr="00023B53" w:rsidRDefault="0042677F" w:rsidP="00023B53">
      <w:pPr>
        <w:rPr>
          <w:rFonts w:ascii="Arial" w:hAnsi="Arial" w:cs="Arial"/>
          <w:sz w:val="20"/>
          <w:szCs w:val="20"/>
        </w:rPr>
      </w:pPr>
    </w:p>
    <w:p w14:paraId="5B59E169" w14:textId="22295948" w:rsidR="00632DDC" w:rsidRPr="00023B53" w:rsidRDefault="00632DDC" w:rsidP="00023B53">
      <w:pPr>
        <w:rPr>
          <w:rFonts w:ascii="Arial" w:hAnsi="Arial" w:cs="Arial"/>
          <w:sz w:val="20"/>
          <w:szCs w:val="20"/>
        </w:rPr>
      </w:pPr>
    </w:p>
    <w:p w14:paraId="2752D45B" w14:textId="2FA97F8D" w:rsidR="00632DDC" w:rsidRPr="00023B53" w:rsidRDefault="00632DDC" w:rsidP="00023B53">
      <w:pPr>
        <w:rPr>
          <w:rFonts w:ascii="Arial" w:hAnsi="Arial" w:cs="Arial"/>
          <w:sz w:val="20"/>
          <w:szCs w:val="20"/>
        </w:rPr>
      </w:pPr>
    </w:p>
    <w:p w14:paraId="148F0B8F" w14:textId="77777777" w:rsidR="00632DDC" w:rsidRPr="00023B53" w:rsidRDefault="00632DDC" w:rsidP="00023B53">
      <w:pPr>
        <w:rPr>
          <w:rFonts w:ascii="Arial" w:hAnsi="Arial" w:cs="Arial"/>
          <w:sz w:val="20"/>
          <w:szCs w:val="20"/>
        </w:rPr>
      </w:pPr>
    </w:p>
    <w:p w14:paraId="57AA7C57"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4270FA89"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034826F3"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020AEF34"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788756D6"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7B1B4260" w14:textId="5138DBE3"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FCE5223" w14:textId="77777777" w:rsidR="00632DDC" w:rsidRPr="00023B53" w:rsidRDefault="00632DDC" w:rsidP="00023B53">
      <w:pPr>
        <w:tabs>
          <w:tab w:val="left" w:pos="3969"/>
          <w:tab w:val="left" w:pos="5103"/>
        </w:tabs>
        <w:jc w:val="center"/>
        <w:rPr>
          <w:rFonts w:ascii="Arial" w:hAnsi="Arial" w:cs="Arial"/>
          <w:sz w:val="20"/>
          <w:szCs w:val="20"/>
        </w:rPr>
      </w:pPr>
    </w:p>
    <w:p w14:paraId="40597831" w14:textId="78DAE6C8" w:rsidR="00DA7F93" w:rsidRPr="00023B53" w:rsidRDefault="00DA7F93" w:rsidP="00023B53">
      <w:pPr>
        <w:jc w:val="center"/>
        <w:rPr>
          <w:rFonts w:ascii="Arial" w:hAnsi="Arial" w:cs="Arial"/>
          <w:b/>
          <w:bCs/>
          <w:i/>
          <w:sz w:val="20"/>
          <w:szCs w:val="20"/>
          <w:highlight w:val="yellow"/>
        </w:rPr>
      </w:pPr>
    </w:p>
    <w:p w14:paraId="00D491E1" w14:textId="75ED04BB" w:rsidR="0042677F" w:rsidRPr="00023B53" w:rsidRDefault="0042677F" w:rsidP="00023B53">
      <w:pPr>
        <w:jc w:val="center"/>
        <w:rPr>
          <w:rFonts w:ascii="Arial" w:hAnsi="Arial" w:cs="Arial"/>
          <w:b/>
          <w:bCs/>
          <w:i/>
          <w:sz w:val="20"/>
          <w:szCs w:val="20"/>
          <w:highlight w:val="yellow"/>
        </w:rPr>
      </w:pPr>
    </w:p>
    <w:p w14:paraId="20DB6948" w14:textId="1C62AB07" w:rsidR="0042677F" w:rsidRPr="00023B53" w:rsidRDefault="0042677F" w:rsidP="00023B53">
      <w:pPr>
        <w:jc w:val="center"/>
        <w:rPr>
          <w:rFonts w:ascii="Arial" w:hAnsi="Arial" w:cs="Arial"/>
          <w:b/>
          <w:bCs/>
          <w:i/>
          <w:sz w:val="20"/>
          <w:szCs w:val="20"/>
          <w:highlight w:val="yellow"/>
        </w:rPr>
      </w:pPr>
    </w:p>
    <w:p w14:paraId="1047E40B" w14:textId="31042BD3" w:rsidR="0042677F" w:rsidRPr="00023B53" w:rsidRDefault="0042677F" w:rsidP="00023B53">
      <w:pPr>
        <w:jc w:val="center"/>
        <w:rPr>
          <w:rFonts w:ascii="Arial" w:hAnsi="Arial" w:cs="Arial"/>
          <w:b/>
          <w:bCs/>
          <w:i/>
          <w:sz w:val="20"/>
          <w:szCs w:val="20"/>
          <w:highlight w:val="yellow"/>
        </w:rPr>
      </w:pPr>
    </w:p>
    <w:p w14:paraId="08120F7A" w14:textId="4BF083BC" w:rsidR="0042677F" w:rsidRPr="00023B53" w:rsidRDefault="0042677F" w:rsidP="00023B53">
      <w:pPr>
        <w:jc w:val="center"/>
        <w:rPr>
          <w:rFonts w:ascii="Arial" w:hAnsi="Arial" w:cs="Arial"/>
          <w:b/>
          <w:bCs/>
          <w:i/>
          <w:sz w:val="20"/>
          <w:szCs w:val="20"/>
          <w:highlight w:val="yellow"/>
        </w:rPr>
      </w:pPr>
    </w:p>
    <w:p w14:paraId="14A6A998" w14:textId="58C4D6B4" w:rsidR="00935F09" w:rsidRPr="00023B53" w:rsidRDefault="00935F09" w:rsidP="00023B53">
      <w:pPr>
        <w:jc w:val="center"/>
        <w:rPr>
          <w:rFonts w:ascii="Arial" w:hAnsi="Arial" w:cs="Arial"/>
          <w:b/>
          <w:bCs/>
          <w:i/>
          <w:sz w:val="20"/>
          <w:szCs w:val="20"/>
          <w:highlight w:val="yellow"/>
        </w:rPr>
      </w:pPr>
    </w:p>
    <w:p w14:paraId="126D90DC" w14:textId="105AF6C1" w:rsidR="00935F09" w:rsidRPr="00023B53" w:rsidRDefault="00935F09" w:rsidP="00023B53">
      <w:pPr>
        <w:jc w:val="center"/>
        <w:rPr>
          <w:rFonts w:ascii="Arial" w:hAnsi="Arial" w:cs="Arial"/>
          <w:b/>
          <w:bCs/>
          <w:i/>
          <w:sz w:val="20"/>
          <w:szCs w:val="20"/>
          <w:highlight w:val="yellow"/>
        </w:rPr>
      </w:pPr>
    </w:p>
    <w:p w14:paraId="0E811445" w14:textId="019BD911" w:rsidR="00DA7F93" w:rsidRPr="00023B53" w:rsidRDefault="00DA7F93" w:rsidP="00023B53">
      <w:pPr>
        <w:jc w:val="center"/>
        <w:rPr>
          <w:rFonts w:ascii="Arial" w:hAnsi="Arial" w:cs="Arial"/>
          <w:b/>
          <w:bCs/>
          <w:i/>
          <w:sz w:val="20"/>
          <w:szCs w:val="20"/>
          <w:highlight w:val="yellow"/>
        </w:rPr>
      </w:pPr>
    </w:p>
    <w:p w14:paraId="52E3207D" w14:textId="2C9719C4" w:rsidR="007B2146" w:rsidRPr="00023B53" w:rsidRDefault="007B2146" w:rsidP="00023B53">
      <w:pPr>
        <w:jc w:val="center"/>
        <w:rPr>
          <w:rFonts w:ascii="Arial" w:hAnsi="Arial" w:cs="Arial"/>
          <w:b/>
          <w:bCs/>
          <w:i/>
          <w:sz w:val="20"/>
          <w:szCs w:val="20"/>
          <w:highlight w:val="yellow"/>
        </w:rPr>
      </w:pPr>
    </w:p>
    <w:p w14:paraId="3BC44068" w14:textId="72E7A534" w:rsidR="00EB59E8" w:rsidRPr="00023B53" w:rsidRDefault="00EB59E8" w:rsidP="00023B53">
      <w:pPr>
        <w:jc w:val="center"/>
        <w:rPr>
          <w:rFonts w:ascii="Arial" w:hAnsi="Arial" w:cs="Arial"/>
          <w:b/>
          <w:bCs/>
          <w:i/>
          <w:sz w:val="20"/>
          <w:szCs w:val="20"/>
          <w:highlight w:val="yellow"/>
        </w:rPr>
      </w:pPr>
    </w:p>
    <w:p w14:paraId="4B6D752F" w14:textId="52C330B8" w:rsidR="007B2146" w:rsidRPr="00023B53" w:rsidRDefault="007B2146" w:rsidP="00023B53">
      <w:pPr>
        <w:jc w:val="center"/>
        <w:rPr>
          <w:rFonts w:ascii="Arial" w:hAnsi="Arial" w:cs="Arial"/>
          <w:b/>
          <w:bCs/>
          <w:i/>
          <w:sz w:val="20"/>
          <w:szCs w:val="20"/>
          <w:highlight w:val="yellow"/>
        </w:rPr>
      </w:pPr>
    </w:p>
    <w:p w14:paraId="2530DA49" w14:textId="5E32FB62" w:rsidR="001D0EBF" w:rsidRPr="00023B53" w:rsidRDefault="001D0EBF" w:rsidP="00023B53">
      <w:pPr>
        <w:jc w:val="center"/>
        <w:rPr>
          <w:rFonts w:ascii="Arial" w:hAnsi="Arial" w:cs="Arial"/>
          <w:b/>
          <w:bCs/>
          <w:i/>
          <w:sz w:val="20"/>
          <w:szCs w:val="20"/>
          <w:highlight w:val="yellow"/>
        </w:rPr>
      </w:pPr>
    </w:p>
    <w:p w14:paraId="77868E45" w14:textId="77777777" w:rsidR="00DA7F93" w:rsidRPr="00023B53" w:rsidRDefault="00DA7F93" w:rsidP="00023B53">
      <w:pPr>
        <w:jc w:val="center"/>
        <w:rPr>
          <w:rFonts w:ascii="Arial" w:hAnsi="Arial" w:cs="Arial"/>
          <w:b/>
          <w:bCs/>
          <w:i/>
          <w:sz w:val="20"/>
          <w:szCs w:val="20"/>
          <w:highlight w:val="yellow"/>
        </w:rPr>
      </w:pPr>
    </w:p>
    <w:p w14:paraId="716FAB6C" w14:textId="687278B8" w:rsidR="00CF7B6D"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023B53" w:rsidRDefault="00CF7B6D" w:rsidP="00023B53">
      <w:pPr>
        <w:rPr>
          <w:rFonts w:ascii="Arial" w:hAnsi="Arial" w:cs="Arial"/>
          <w:b/>
          <w:sz w:val="20"/>
          <w:szCs w:val="20"/>
        </w:rPr>
      </w:pPr>
      <w:r w:rsidRPr="00023B53">
        <w:rPr>
          <w:rFonts w:ascii="Arial" w:hAnsi="Arial" w:cs="Arial"/>
          <w:i/>
          <w:sz w:val="20"/>
          <w:szCs w:val="20"/>
        </w:rPr>
        <w:br w:type="page"/>
      </w:r>
      <w:bookmarkStart w:id="2" w:name="_Hlk490150493"/>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IV</w:t>
      </w:r>
    </w:p>
    <w:bookmarkEnd w:id="2"/>
    <w:p w14:paraId="6CF26805" w14:textId="77777777" w:rsidR="00935F09"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 xml:space="preserve">DECLARAÇÃO DE INEXISTÊNCIA DE FATO IMPEDITIVO; </w:t>
      </w:r>
    </w:p>
    <w:p w14:paraId="24EB9224" w14:textId="0EC56650" w:rsidR="008F3E3F"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DE SITUAÇÃO</w:t>
      </w:r>
      <w:r w:rsidR="00935F09" w:rsidRPr="00023B53">
        <w:rPr>
          <w:rFonts w:ascii="Arial" w:hAnsi="Arial" w:cs="Arial"/>
          <w:b/>
          <w:bCs/>
          <w:sz w:val="20"/>
          <w:szCs w:val="20"/>
        </w:rPr>
        <w:t xml:space="preserve"> </w:t>
      </w:r>
      <w:r w:rsidRPr="00023B53">
        <w:rPr>
          <w:rFonts w:ascii="Arial" w:hAnsi="Arial" w:cs="Arial"/>
          <w:b/>
          <w:bCs/>
          <w:sz w:val="20"/>
          <w:szCs w:val="20"/>
        </w:rPr>
        <w:t>REGULAR PERANTE ART 7º - CF E CONDIÇÃO ME/EPP</w:t>
      </w:r>
    </w:p>
    <w:p w14:paraId="7C523A74"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3EE94918"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1F0525">
                  <w:rPr>
                    <w:rFonts w:ascii="Arial" w:hAnsi="Arial" w:cs="Arial"/>
                    <w:b/>
                    <w:sz w:val="20"/>
                    <w:szCs w:val="20"/>
                  </w:rPr>
                  <w:t>0064/2021</w:t>
                </w:r>
              </w:sdtContent>
            </w:sdt>
          </w:p>
          <w:p w14:paraId="5AC4962F" w14:textId="7135AF28"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16777">
                  <w:rPr>
                    <w:rFonts w:ascii="Arial" w:hAnsi="Arial" w:cs="Arial"/>
                    <w:b/>
                    <w:sz w:val="20"/>
                    <w:szCs w:val="20"/>
                  </w:rPr>
                  <w:t>892000801002021OC00014</w:t>
                </w:r>
              </w:sdtContent>
            </w:sdt>
          </w:p>
          <w:p w14:paraId="42C27D5D" w14:textId="567B465D"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1F0525">
                  <w:rPr>
                    <w:rFonts w:ascii="Arial" w:hAnsi="Arial" w:cs="Arial"/>
                    <w:b/>
                    <w:sz w:val="20"/>
                    <w:szCs w:val="20"/>
                  </w:rPr>
                  <w:t>017/CPB/2021</w:t>
                </w:r>
              </w:sdtContent>
            </w:sdt>
            <w:r w:rsidRPr="00023B53">
              <w:rPr>
                <w:rFonts w:ascii="Arial" w:hAnsi="Arial" w:cs="Arial"/>
                <w:sz w:val="20"/>
                <w:szCs w:val="20"/>
              </w:rPr>
              <w:t>.</w:t>
            </w:r>
          </w:p>
        </w:tc>
      </w:tr>
    </w:tbl>
    <w:p w14:paraId="3128FC01"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625DFD57" w:rsidR="006B075B" w:rsidRPr="00023B53" w:rsidRDefault="004A25EB" w:rsidP="00023B53">
                <w:pPr>
                  <w:jc w:val="both"/>
                  <w:rPr>
                    <w:rFonts w:ascii="Arial" w:hAnsi="Arial" w:cs="Arial"/>
                    <w:sz w:val="20"/>
                    <w:szCs w:val="20"/>
                  </w:rPr>
                </w:pPr>
                <w:r>
                  <w:rPr>
                    <w:rFonts w:ascii="Arial" w:hAnsi="Arial" w:cs="Arial"/>
                    <w:b/>
                    <w:bCs/>
                    <w:sz w:val="20"/>
                    <w:szCs w:val="20"/>
                  </w:rPr>
                  <w:t>AQUISIÇÃO DE MATERIAIS ESPORTIVOS DIVERSOS, CONFORME ESPECIFICAÇÕES CONSTANTES DO TERMO DE REFERÊNCIA, ANEXO I.</w:t>
                </w:r>
              </w:p>
            </w:sdtContent>
          </w:sdt>
        </w:tc>
      </w:tr>
    </w:tbl>
    <w:p w14:paraId="7CEC9086" w14:textId="77777777" w:rsidR="008F3E3F" w:rsidRPr="00023B53" w:rsidRDefault="008F3E3F" w:rsidP="00023B53">
      <w:pPr>
        <w:jc w:val="center"/>
        <w:rPr>
          <w:rFonts w:ascii="Arial" w:hAnsi="Arial" w:cs="Arial"/>
          <w:b/>
          <w:bCs/>
          <w:sz w:val="20"/>
          <w:szCs w:val="20"/>
        </w:rPr>
      </w:pPr>
    </w:p>
    <w:p w14:paraId="1A715D2B" w14:textId="0BD088BA" w:rsidR="008F3E3F" w:rsidRPr="00023B53" w:rsidRDefault="008F3E3F" w:rsidP="00023B53">
      <w:pPr>
        <w:widowControl w:val="0"/>
        <w:jc w:val="both"/>
        <w:rPr>
          <w:rFonts w:ascii="Arial" w:hAnsi="Arial" w:cs="Arial"/>
          <w:sz w:val="20"/>
          <w:szCs w:val="20"/>
        </w:rPr>
      </w:pPr>
      <w:r w:rsidRPr="00023B53">
        <w:rPr>
          <w:rFonts w:ascii="Arial" w:hAnsi="Arial" w:cs="Arial"/>
          <w:sz w:val="20"/>
          <w:szCs w:val="20"/>
        </w:rPr>
        <w:t xml:space="preserve">A (razão social da proponente), inscrita no CNPJ sob nº </w:t>
      </w:r>
      <w:r w:rsidR="00132C8E" w:rsidRPr="00023B53">
        <w:rPr>
          <w:rFonts w:ascii="Arial" w:hAnsi="Arial" w:cs="Arial"/>
          <w:sz w:val="20"/>
          <w:szCs w:val="20"/>
        </w:rPr>
        <w:t>............................................,</w:t>
      </w:r>
      <w:r w:rsidRPr="00023B53">
        <w:rPr>
          <w:rFonts w:ascii="Arial" w:hAnsi="Arial" w:cs="Arial"/>
          <w:snapToGrid w:val="0"/>
          <w:sz w:val="20"/>
          <w:szCs w:val="20"/>
        </w:rPr>
        <w:t xml:space="preserve"> por intermédio de seu representante legal o(a) Sr(a). portador(a) da Carteira de Identidade nº...................... e do CPF nº  ....................... </w:t>
      </w:r>
      <w:r w:rsidRPr="00023B53">
        <w:rPr>
          <w:rFonts w:ascii="Arial" w:hAnsi="Arial" w:cs="Arial"/>
          <w:b/>
          <w:snapToGrid w:val="0"/>
          <w:sz w:val="20"/>
          <w:szCs w:val="20"/>
        </w:rPr>
        <w:t>DECLARA</w:t>
      </w:r>
      <w:r w:rsidRPr="00023B53">
        <w:rPr>
          <w:rFonts w:ascii="Arial" w:hAnsi="Arial" w:cs="Arial"/>
          <w:snapToGrid w:val="0"/>
          <w:sz w:val="20"/>
          <w:szCs w:val="20"/>
        </w:rPr>
        <w:t xml:space="preserve">, </w:t>
      </w:r>
      <w:r w:rsidRPr="00023B53">
        <w:rPr>
          <w:rFonts w:ascii="Arial" w:hAnsi="Arial" w:cs="Arial"/>
          <w:sz w:val="20"/>
          <w:szCs w:val="20"/>
        </w:rPr>
        <w:t>sob as penas da Lei:</w:t>
      </w:r>
    </w:p>
    <w:p w14:paraId="0A0FF119" w14:textId="77777777" w:rsidR="008F3E3F" w:rsidRPr="00023B53" w:rsidRDefault="008F3E3F" w:rsidP="00023B53">
      <w:pPr>
        <w:widowControl w:val="0"/>
        <w:jc w:val="both"/>
        <w:rPr>
          <w:rFonts w:ascii="Arial" w:hAnsi="Arial" w:cs="Arial"/>
          <w:b/>
          <w:sz w:val="20"/>
          <w:szCs w:val="20"/>
        </w:rPr>
      </w:pPr>
    </w:p>
    <w:p w14:paraId="20A10195" w14:textId="77777777"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 xml:space="preserve">Para fins do disposto no inciso V, do art. 27 da Lei nº 8.666, acrescido pela Lei nº 9.854, de 27 de outubro de 1999, </w:t>
      </w:r>
      <w:r w:rsidRPr="00023B53">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CD67BC6" w14:textId="77777777" w:rsidR="00DB59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Que até a presente data inexistem fatos impeditivos para nossa habilitação no presente processo licitatório, assim como que estamos ciente</w:t>
      </w:r>
      <w:r w:rsidR="000A5FFB" w:rsidRPr="00023B53">
        <w:rPr>
          <w:rFonts w:ascii="Arial" w:hAnsi="Arial" w:cs="Arial"/>
          <w:snapToGrid w:val="0"/>
          <w:sz w:val="20"/>
          <w:szCs w:val="20"/>
        </w:rPr>
        <w:t>s</w:t>
      </w:r>
      <w:r w:rsidRPr="00023B53">
        <w:rPr>
          <w:rFonts w:ascii="Arial" w:hAnsi="Arial" w:cs="Arial"/>
          <w:snapToGrid w:val="0"/>
          <w:sz w:val="20"/>
          <w:szCs w:val="20"/>
        </w:rPr>
        <w:t xml:space="preserve"> da obrigatoriedade de declarar ocorrências posteriores;</w:t>
      </w:r>
    </w:p>
    <w:p w14:paraId="2B574A93" w14:textId="77777777" w:rsidR="00DB593F" w:rsidRPr="00023B53" w:rsidRDefault="00DB593F" w:rsidP="00023B53">
      <w:pPr>
        <w:pStyle w:val="PargrafodaLista"/>
        <w:widowControl w:val="0"/>
        <w:spacing w:after="0" w:line="240" w:lineRule="auto"/>
        <w:jc w:val="both"/>
        <w:rPr>
          <w:rFonts w:ascii="Arial" w:hAnsi="Arial" w:cs="Arial"/>
          <w:snapToGrid w:val="0"/>
          <w:sz w:val="20"/>
          <w:szCs w:val="20"/>
        </w:rPr>
      </w:pPr>
    </w:p>
    <w:p w14:paraId="5EEE3268" w14:textId="485AC222"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0DF7999"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2848C052" w14:textId="05F94BCC" w:rsidR="0042677F" w:rsidRPr="00023B53" w:rsidRDefault="0042677F" w:rsidP="00023B53">
      <w:pPr>
        <w:rPr>
          <w:rFonts w:ascii="Arial" w:hAnsi="Arial" w:cs="Arial"/>
          <w:sz w:val="20"/>
          <w:szCs w:val="20"/>
        </w:rPr>
      </w:pPr>
    </w:p>
    <w:p w14:paraId="47DD92F9" w14:textId="77777777" w:rsidR="00632DDC" w:rsidRPr="00023B53" w:rsidRDefault="00632DDC" w:rsidP="00023B53">
      <w:pPr>
        <w:rPr>
          <w:rFonts w:ascii="Arial" w:hAnsi="Arial" w:cs="Arial"/>
          <w:sz w:val="20"/>
          <w:szCs w:val="20"/>
        </w:rPr>
      </w:pPr>
    </w:p>
    <w:p w14:paraId="4EBB1D6D"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7B64CC70"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6503EFD4"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63147DB1"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2426DBCD"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01CAFB8D" w14:textId="703629BB"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C5DCFA7" w14:textId="15F42977" w:rsidR="00632DDC" w:rsidRPr="00023B53" w:rsidRDefault="00632DDC" w:rsidP="00023B53">
      <w:pPr>
        <w:jc w:val="center"/>
        <w:rPr>
          <w:rFonts w:ascii="Arial" w:hAnsi="Arial" w:cs="Arial"/>
          <w:sz w:val="20"/>
          <w:szCs w:val="20"/>
        </w:rPr>
      </w:pPr>
    </w:p>
    <w:p w14:paraId="52E76E01" w14:textId="137409E9" w:rsidR="00632DDC" w:rsidRPr="00023B53" w:rsidRDefault="00632DDC" w:rsidP="00023B53">
      <w:pPr>
        <w:jc w:val="center"/>
        <w:rPr>
          <w:rFonts w:ascii="Arial" w:hAnsi="Arial" w:cs="Arial"/>
          <w:sz w:val="20"/>
          <w:szCs w:val="20"/>
        </w:rPr>
      </w:pPr>
    </w:p>
    <w:p w14:paraId="65ACF88C" w14:textId="155CF81E" w:rsidR="00632DDC" w:rsidRPr="00023B53" w:rsidRDefault="00632DDC" w:rsidP="00023B53">
      <w:pPr>
        <w:jc w:val="center"/>
        <w:rPr>
          <w:rFonts w:ascii="Arial" w:hAnsi="Arial" w:cs="Arial"/>
          <w:sz w:val="20"/>
          <w:szCs w:val="20"/>
        </w:rPr>
      </w:pPr>
    </w:p>
    <w:p w14:paraId="2AA742E2" w14:textId="60DD5B46" w:rsidR="001D0EBF" w:rsidRPr="00023B53" w:rsidRDefault="001D0EBF" w:rsidP="00023B53">
      <w:pPr>
        <w:jc w:val="center"/>
        <w:rPr>
          <w:rFonts w:ascii="Arial" w:hAnsi="Arial" w:cs="Arial"/>
          <w:sz w:val="20"/>
          <w:szCs w:val="20"/>
        </w:rPr>
      </w:pPr>
    </w:p>
    <w:p w14:paraId="100C0FF2" w14:textId="39CC7D33" w:rsidR="00632DDC" w:rsidRPr="00023B53" w:rsidRDefault="00632DDC" w:rsidP="00023B53">
      <w:pPr>
        <w:jc w:val="center"/>
        <w:rPr>
          <w:rFonts w:ascii="Arial" w:hAnsi="Arial" w:cs="Arial"/>
          <w:sz w:val="20"/>
          <w:szCs w:val="20"/>
        </w:rPr>
      </w:pPr>
    </w:p>
    <w:p w14:paraId="7D8D7D5D" w14:textId="5CCB54FC" w:rsidR="007B2146" w:rsidRPr="00023B53" w:rsidRDefault="007B2146" w:rsidP="00023B53">
      <w:pPr>
        <w:jc w:val="center"/>
        <w:rPr>
          <w:rFonts w:ascii="Arial" w:hAnsi="Arial" w:cs="Arial"/>
          <w:sz w:val="20"/>
          <w:szCs w:val="20"/>
        </w:rPr>
      </w:pPr>
    </w:p>
    <w:p w14:paraId="5D6A00B9" w14:textId="77777777" w:rsidR="008F3E3F" w:rsidRPr="00023B53" w:rsidRDefault="008F3E3F" w:rsidP="00023B53">
      <w:pPr>
        <w:jc w:val="center"/>
        <w:rPr>
          <w:rFonts w:ascii="Arial" w:hAnsi="Arial" w:cs="Arial"/>
          <w:b/>
          <w:sz w:val="20"/>
          <w:szCs w:val="20"/>
        </w:rPr>
      </w:pPr>
    </w:p>
    <w:p w14:paraId="72E21A4A" w14:textId="6182A187"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V</w:t>
      </w:r>
    </w:p>
    <w:p w14:paraId="0E75CF6F" w14:textId="77777777" w:rsidR="00935F09" w:rsidRPr="00023B53" w:rsidRDefault="008F3E3F" w:rsidP="00023B53">
      <w:pPr>
        <w:jc w:val="center"/>
        <w:rPr>
          <w:rFonts w:ascii="Arial" w:hAnsi="Arial" w:cs="Arial"/>
          <w:b/>
          <w:sz w:val="20"/>
          <w:szCs w:val="20"/>
        </w:rPr>
      </w:pPr>
      <w:r w:rsidRPr="00023B53">
        <w:rPr>
          <w:rFonts w:ascii="Arial" w:hAnsi="Arial" w:cs="Arial"/>
          <w:b/>
          <w:sz w:val="20"/>
          <w:szCs w:val="20"/>
        </w:rPr>
        <w:t xml:space="preserve">DECLARAÇÃO DE ELABORAÇÃO INDEPENDENTE DE </w:t>
      </w:r>
    </w:p>
    <w:p w14:paraId="63445C20" w14:textId="45F2CB80" w:rsidR="008F3E3F" w:rsidRPr="00023B53" w:rsidRDefault="008F3E3F" w:rsidP="00023B53">
      <w:pPr>
        <w:jc w:val="center"/>
        <w:rPr>
          <w:rFonts w:ascii="Arial" w:hAnsi="Arial" w:cs="Arial"/>
          <w:b/>
          <w:sz w:val="20"/>
          <w:szCs w:val="20"/>
        </w:rPr>
      </w:pPr>
      <w:r w:rsidRPr="00023B53">
        <w:rPr>
          <w:rFonts w:ascii="Arial" w:hAnsi="Arial" w:cs="Arial"/>
          <w:b/>
          <w:sz w:val="20"/>
          <w:szCs w:val="20"/>
        </w:rPr>
        <w:t>PROPOSTA E ATUAÇÃO CONFORME MARCO LEGAL ANTICORRUPÇÃO</w:t>
      </w:r>
    </w:p>
    <w:p w14:paraId="508F1450"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50184B2F"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1F0525">
                  <w:rPr>
                    <w:rFonts w:ascii="Arial" w:hAnsi="Arial" w:cs="Arial"/>
                    <w:b/>
                    <w:sz w:val="20"/>
                    <w:szCs w:val="20"/>
                  </w:rPr>
                  <w:t>0064/2021</w:t>
                </w:r>
              </w:sdtContent>
            </w:sdt>
          </w:p>
          <w:p w14:paraId="34000A1A" w14:textId="647E195C"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16777">
                  <w:rPr>
                    <w:rFonts w:ascii="Arial" w:hAnsi="Arial" w:cs="Arial"/>
                    <w:b/>
                    <w:sz w:val="20"/>
                    <w:szCs w:val="20"/>
                  </w:rPr>
                  <w:t>892000801002021OC00014</w:t>
                </w:r>
              </w:sdtContent>
            </w:sdt>
          </w:p>
          <w:p w14:paraId="00905646" w14:textId="6BF3098F"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1F0525">
                  <w:rPr>
                    <w:rFonts w:ascii="Arial" w:hAnsi="Arial" w:cs="Arial"/>
                    <w:b/>
                    <w:sz w:val="20"/>
                    <w:szCs w:val="20"/>
                  </w:rPr>
                  <w:t>017/CPB/2021</w:t>
                </w:r>
              </w:sdtContent>
            </w:sdt>
            <w:r w:rsidRPr="00023B53">
              <w:rPr>
                <w:rFonts w:ascii="Arial" w:hAnsi="Arial" w:cs="Arial"/>
                <w:sz w:val="20"/>
                <w:szCs w:val="20"/>
              </w:rPr>
              <w:t>.</w:t>
            </w:r>
          </w:p>
        </w:tc>
      </w:tr>
    </w:tbl>
    <w:p w14:paraId="0F0C0644"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023B53"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023B53" w:rsidRDefault="002D5184" w:rsidP="000A779C">
            <w:pPr>
              <w:snapToGrid w:val="0"/>
              <w:jc w:val="center"/>
              <w:rPr>
                <w:rFonts w:ascii="Arial" w:hAnsi="Arial" w:cs="Arial"/>
                <w:b/>
                <w:sz w:val="20"/>
                <w:szCs w:val="20"/>
              </w:rPr>
            </w:pPr>
            <w:r w:rsidRPr="00023B53">
              <w:rPr>
                <w:rFonts w:ascii="Arial" w:hAnsi="Arial" w:cs="Arial"/>
                <w:b/>
                <w:sz w:val="20"/>
                <w:szCs w:val="20"/>
              </w:rPr>
              <w:t>DENOMINAÇÃO DO OBJETO</w:t>
            </w:r>
          </w:p>
        </w:tc>
      </w:tr>
      <w:tr w:rsidR="002D5184" w:rsidRPr="00023B53"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EndPr/>
            <w:sdtContent>
              <w:p w14:paraId="4F00A89D" w14:textId="1166B325" w:rsidR="002D5184" w:rsidRPr="00023B53" w:rsidRDefault="004A25EB" w:rsidP="000A779C">
                <w:pPr>
                  <w:jc w:val="both"/>
                  <w:rPr>
                    <w:rFonts w:ascii="Arial" w:hAnsi="Arial" w:cs="Arial"/>
                    <w:sz w:val="20"/>
                    <w:szCs w:val="20"/>
                  </w:rPr>
                </w:pPr>
                <w:r>
                  <w:rPr>
                    <w:rFonts w:ascii="Arial" w:hAnsi="Arial" w:cs="Arial"/>
                    <w:b/>
                    <w:bCs/>
                    <w:sz w:val="20"/>
                    <w:szCs w:val="20"/>
                  </w:rPr>
                  <w:t>AQUISIÇÃO DE MATERIAIS ESPORTIVOS DIVERSOS, CONFORME ESPECIFICAÇÕES CONSTANTES DO TERMO DE REFERÊNCIA, ANEXO I.</w:t>
                </w:r>
              </w:p>
            </w:sdtContent>
          </w:sdt>
        </w:tc>
      </w:tr>
    </w:tbl>
    <w:p w14:paraId="322263A9" w14:textId="77777777" w:rsidR="008F3E3F" w:rsidRPr="00023B53" w:rsidRDefault="008F3E3F" w:rsidP="00023B53">
      <w:pPr>
        <w:ind w:left="1701" w:hanging="1701"/>
        <w:jc w:val="both"/>
        <w:rPr>
          <w:rFonts w:ascii="Arial" w:hAnsi="Arial" w:cs="Arial"/>
          <w:b/>
          <w:sz w:val="20"/>
          <w:szCs w:val="20"/>
        </w:rPr>
      </w:pPr>
    </w:p>
    <w:p w14:paraId="6C562056"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___________________________________, </w:t>
      </w:r>
      <w:r w:rsidRPr="00023B53">
        <w:rPr>
          <w:rFonts w:ascii="Arial" w:hAnsi="Arial" w:cs="Arial"/>
          <w:bCs/>
          <w:sz w:val="20"/>
          <w:szCs w:val="20"/>
        </w:rPr>
        <w:t xml:space="preserve">portador do </w:t>
      </w:r>
      <w:r w:rsidRPr="00023B53">
        <w:rPr>
          <w:rFonts w:ascii="Arial" w:hAnsi="Arial" w:cs="Arial"/>
          <w:snapToGrid w:val="0"/>
          <w:sz w:val="20"/>
          <w:szCs w:val="20"/>
        </w:rPr>
        <w:t xml:space="preserve">RG nº </w:t>
      </w:r>
      <w:r w:rsidRPr="00023B53">
        <w:rPr>
          <w:rFonts w:ascii="Arial" w:hAnsi="Arial" w:cs="Arial"/>
          <w:b/>
          <w:sz w:val="20"/>
          <w:szCs w:val="20"/>
        </w:rPr>
        <w:t>_____________</w:t>
      </w:r>
      <w:r w:rsidRPr="00023B53">
        <w:rPr>
          <w:rFonts w:ascii="Arial" w:hAnsi="Arial" w:cs="Arial"/>
          <w:snapToGrid w:val="0"/>
          <w:sz w:val="20"/>
          <w:szCs w:val="20"/>
        </w:rPr>
        <w:t xml:space="preserve"> e do CPF nº </w:t>
      </w:r>
      <w:r w:rsidRPr="00023B53">
        <w:rPr>
          <w:rFonts w:ascii="Arial" w:hAnsi="Arial" w:cs="Arial"/>
          <w:b/>
          <w:sz w:val="20"/>
          <w:szCs w:val="20"/>
        </w:rPr>
        <w:t>_____________</w:t>
      </w:r>
      <w:r w:rsidRPr="00023B53">
        <w:rPr>
          <w:rFonts w:ascii="Arial" w:hAnsi="Arial" w:cs="Arial"/>
          <w:snapToGrid w:val="0"/>
          <w:sz w:val="20"/>
          <w:szCs w:val="20"/>
          <w:u w:val="single"/>
        </w:rPr>
        <w:t>,</w:t>
      </w:r>
      <w:r w:rsidRPr="00023B53">
        <w:rPr>
          <w:rFonts w:ascii="Arial" w:hAnsi="Arial" w:cs="Arial"/>
          <w:sz w:val="20"/>
          <w:szCs w:val="20"/>
        </w:rPr>
        <w:t xml:space="preserve"> representante legal do licitante ________________________ (</w:t>
      </w:r>
      <w:r w:rsidRPr="00023B53">
        <w:rPr>
          <w:rFonts w:ascii="Arial" w:hAnsi="Arial" w:cs="Arial"/>
          <w:i/>
          <w:sz w:val="20"/>
          <w:szCs w:val="20"/>
        </w:rPr>
        <w:t>nome empresarial</w:t>
      </w:r>
      <w:r w:rsidRPr="00023B53">
        <w:rPr>
          <w:rFonts w:ascii="Arial" w:hAnsi="Arial" w:cs="Arial"/>
          <w:sz w:val="20"/>
          <w:szCs w:val="20"/>
        </w:rPr>
        <w:t>), CNPJ nº_____________________ interessado em participar do Pregão Eletrônico em epígrafe,</w:t>
      </w:r>
      <w:r w:rsidRPr="00023B53">
        <w:rPr>
          <w:rFonts w:ascii="Arial" w:hAnsi="Arial" w:cs="Arial"/>
          <w:b/>
          <w:sz w:val="20"/>
          <w:szCs w:val="20"/>
        </w:rPr>
        <w:t xml:space="preserve"> DECLARO, </w:t>
      </w:r>
      <w:r w:rsidRPr="00023B53">
        <w:rPr>
          <w:rFonts w:ascii="Arial" w:hAnsi="Arial" w:cs="Arial"/>
          <w:sz w:val="20"/>
          <w:szCs w:val="20"/>
        </w:rPr>
        <w:t>sob as penas da Lei, especialmente o artigo 299 do Código Penal Brasileiro, que:</w:t>
      </w:r>
    </w:p>
    <w:p w14:paraId="3F236A32" w14:textId="77777777" w:rsidR="008F3E3F" w:rsidRPr="00023B53" w:rsidRDefault="008F3E3F" w:rsidP="00023B53">
      <w:pPr>
        <w:ind w:firstLine="708"/>
        <w:jc w:val="both"/>
        <w:rPr>
          <w:rFonts w:ascii="Arial" w:hAnsi="Arial" w:cs="Arial"/>
          <w:sz w:val="20"/>
          <w:szCs w:val="20"/>
        </w:rPr>
      </w:pPr>
    </w:p>
    <w:p w14:paraId="4CADC9D1" w14:textId="50BF04AB"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458427E5" w14:textId="709B0700"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023B53" w:rsidRDefault="003D50D2" w:rsidP="00023B53">
      <w:pPr>
        <w:pStyle w:val="PargrafodaLista"/>
        <w:spacing w:after="0" w:line="240" w:lineRule="auto"/>
        <w:ind w:left="1560" w:hanging="425"/>
        <w:rPr>
          <w:rFonts w:ascii="Arial" w:hAnsi="Arial" w:cs="Arial"/>
          <w:sz w:val="20"/>
          <w:szCs w:val="20"/>
        </w:rPr>
      </w:pPr>
    </w:p>
    <w:p w14:paraId="06688C7B" w14:textId="77777777" w:rsidR="003D50D2" w:rsidRPr="00023B53" w:rsidRDefault="003D50D2" w:rsidP="00023B53">
      <w:pPr>
        <w:ind w:left="1560" w:hanging="425"/>
        <w:jc w:val="both"/>
        <w:rPr>
          <w:rFonts w:ascii="Arial" w:hAnsi="Arial" w:cs="Arial"/>
          <w:sz w:val="20"/>
          <w:szCs w:val="20"/>
        </w:rPr>
      </w:pPr>
    </w:p>
    <w:p w14:paraId="427755B1" w14:textId="77777777"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1A5299D3" w14:textId="14862DA5"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023B53" w:rsidRDefault="008F3E3F" w:rsidP="00023B53">
      <w:pPr>
        <w:jc w:val="both"/>
        <w:rPr>
          <w:rFonts w:ascii="Arial" w:hAnsi="Arial" w:cs="Arial"/>
          <w:sz w:val="20"/>
          <w:szCs w:val="20"/>
        </w:rPr>
      </w:pPr>
    </w:p>
    <w:p w14:paraId="5DCD1023" w14:textId="77777777" w:rsidR="008F3E3F" w:rsidRPr="00023B53" w:rsidRDefault="008F3E3F" w:rsidP="00023B53">
      <w:pPr>
        <w:jc w:val="both"/>
        <w:rPr>
          <w:rFonts w:ascii="Arial" w:hAnsi="Arial" w:cs="Arial"/>
          <w:sz w:val="20"/>
          <w:szCs w:val="20"/>
        </w:rPr>
      </w:pPr>
      <w:r w:rsidRPr="00023B53">
        <w:rPr>
          <w:rFonts w:ascii="Arial" w:hAnsi="Arial" w:cs="Arial"/>
          <w:b/>
          <w:sz w:val="20"/>
          <w:szCs w:val="20"/>
        </w:rPr>
        <w:t>DECLARO</w:t>
      </w:r>
      <w:r w:rsidRPr="00023B53">
        <w:rPr>
          <w:rFonts w:ascii="Arial" w:hAnsi="Arial" w:cs="Arial"/>
          <w:sz w:val="20"/>
          <w:szCs w:val="20"/>
        </w:rPr>
        <w:t xml:space="preserve">, ainda, que a pessoa jurídica que represento conduz </w:t>
      </w:r>
      <w:r w:rsidRPr="00023B53">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023B53">
        <w:rPr>
          <w:rFonts w:ascii="Arial" w:hAnsi="Arial" w:cs="Arial"/>
          <w:sz w:val="20"/>
          <w:szCs w:val="20"/>
        </w:rPr>
        <w:t xml:space="preserve">, tais como:  </w:t>
      </w:r>
    </w:p>
    <w:p w14:paraId="1EF10122" w14:textId="77777777" w:rsidR="008F3E3F" w:rsidRPr="00023B53" w:rsidRDefault="008F3E3F" w:rsidP="00023B53">
      <w:pPr>
        <w:jc w:val="both"/>
        <w:rPr>
          <w:rFonts w:ascii="Arial" w:hAnsi="Arial" w:cs="Arial"/>
          <w:sz w:val="20"/>
          <w:szCs w:val="20"/>
        </w:rPr>
      </w:pPr>
    </w:p>
    <w:p w14:paraId="137372F4"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prometer, oferecer ou dar, direta ou indiretamente, vantagem indevida a agente público, ou a terceira pessoa a ele relacionada;</w:t>
      </w:r>
    </w:p>
    <w:p w14:paraId="59CF5E3A"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CD65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8F72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77673DA8" w14:textId="73CD9283"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no tocante a licitações e contratos:</w:t>
      </w:r>
    </w:p>
    <w:p w14:paraId="24B37A56" w14:textId="77777777" w:rsidR="008F06C7" w:rsidRPr="00023B53" w:rsidRDefault="008F06C7" w:rsidP="00023B53">
      <w:pPr>
        <w:ind w:left="426"/>
        <w:jc w:val="both"/>
        <w:rPr>
          <w:rFonts w:ascii="Arial" w:hAnsi="Arial" w:cs="Arial"/>
          <w:sz w:val="20"/>
          <w:szCs w:val="20"/>
        </w:rPr>
      </w:pPr>
    </w:p>
    <w:p w14:paraId="54BFFAE2"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089E3E2B"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lastRenderedPageBreak/>
        <w:t>impedir, perturbar ou fraudar a realização de qualquer ato de procedimento licitatório;</w:t>
      </w:r>
    </w:p>
    <w:p w14:paraId="24E074B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5B1956A0"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afastar ou procurar afastar licitante, por meio de fraude ou oferecimento de vantagem de qualquer tipo;</w:t>
      </w:r>
    </w:p>
    <w:p w14:paraId="556C3536"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E1F15AE"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fraudar licitação ou contrato dela decorrente; </w:t>
      </w:r>
    </w:p>
    <w:p w14:paraId="7E86913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65E8CA99"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20E0166" w14:textId="3B21E5D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023B53">
        <w:rPr>
          <w:rFonts w:ascii="Arial" w:hAnsi="Arial" w:cs="Arial"/>
          <w:sz w:val="20"/>
          <w:szCs w:val="20"/>
        </w:rPr>
        <w:t xml:space="preserve">, </w:t>
      </w:r>
      <w:r w:rsidRPr="00023B53">
        <w:rPr>
          <w:rFonts w:ascii="Arial" w:hAnsi="Arial" w:cs="Arial"/>
          <w:sz w:val="20"/>
          <w:szCs w:val="20"/>
        </w:rPr>
        <w:t>ou</w:t>
      </w:r>
      <w:r w:rsidR="00935F09" w:rsidRPr="00023B53">
        <w:rPr>
          <w:rFonts w:ascii="Arial" w:hAnsi="Arial" w:cs="Arial"/>
          <w:sz w:val="20"/>
          <w:szCs w:val="20"/>
        </w:rPr>
        <w:t>;</w:t>
      </w:r>
    </w:p>
    <w:p w14:paraId="5DB4B07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45FA0C91" w14:textId="7308AA0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manipular ou fraudar o equilíbrio econômico-financeiro dos contratos celebrados com o CPB; </w:t>
      </w:r>
    </w:p>
    <w:p w14:paraId="2E6FCF0C" w14:textId="47BC87EC" w:rsidR="00935F09" w:rsidRPr="00023B53" w:rsidRDefault="00935F09" w:rsidP="00023B53">
      <w:pPr>
        <w:pStyle w:val="PargrafodaLista"/>
        <w:spacing w:after="0" w:line="240" w:lineRule="auto"/>
        <w:ind w:left="1701"/>
        <w:jc w:val="both"/>
        <w:rPr>
          <w:rFonts w:ascii="Arial" w:hAnsi="Arial" w:cs="Arial"/>
          <w:sz w:val="20"/>
          <w:szCs w:val="20"/>
        </w:rPr>
      </w:pPr>
    </w:p>
    <w:p w14:paraId="6C2B2CD4" w14:textId="7D95A007"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dificultar atividade de investigação ou fiscalização de órgãos, entidades </w:t>
      </w:r>
      <w:r w:rsidR="00EB1CA2" w:rsidRPr="00023B53">
        <w:rPr>
          <w:rFonts w:ascii="Arial" w:hAnsi="Arial" w:cs="Arial"/>
          <w:sz w:val="20"/>
          <w:szCs w:val="20"/>
        </w:rPr>
        <w:t>ou funcionários</w:t>
      </w:r>
      <w:r w:rsidRPr="00023B53">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023B53" w:rsidRDefault="00682A92" w:rsidP="00023B53">
      <w:pPr>
        <w:pStyle w:val="PargrafodaLista"/>
        <w:spacing w:after="0" w:line="240" w:lineRule="auto"/>
        <w:ind w:left="1134"/>
        <w:jc w:val="both"/>
        <w:rPr>
          <w:rFonts w:ascii="Arial" w:hAnsi="Arial" w:cs="Arial"/>
          <w:sz w:val="20"/>
          <w:szCs w:val="20"/>
        </w:rPr>
      </w:pPr>
    </w:p>
    <w:p w14:paraId="1BF39E9D" w14:textId="77777777" w:rsidR="00C125BB" w:rsidRPr="00023B53" w:rsidRDefault="00C125BB" w:rsidP="00023B53">
      <w:pPr>
        <w:pStyle w:val="PargrafodaLista"/>
        <w:spacing w:after="0" w:line="240" w:lineRule="auto"/>
        <w:ind w:left="1134"/>
        <w:jc w:val="both"/>
        <w:rPr>
          <w:rFonts w:ascii="Arial" w:hAnsi="Arial" w:cs="Arial"/>
          <w:sz w:val="20"/>
          <w:szCs w:val="20"/>
        </w:rPr>
      </w:pPr>
    </w:p>
    <w:p w14:paraId="285B16B2"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49828028" w14:textId="6C18BA95" w:rsidR="0042677F" w:rsidRPr="00023B53" w:rsidRDefault="0042677F" w:rsidP="00023B53">
      <w:pPr>
        <w:rPr>
          <w:rFonts w:ascii="Arial" w:hAnsi="Arial" w:cs="Arial"/>
          <w:sz w:val="20"/>
          <w:szCs w:val="20"/>
        </w:rPr>
      </w:pPr>
    </w:p>
    <w:p w14:paraId="0BBAE643" w14:textId="6D388FF4" w:rsidR="00C125BB" w:rsidRPr="00023B53" w:rsidRDefault="00C125BB" w:rsidP="00023B53">
      <w:pPr>
        <w:rPr>
          <w:rFonts w:ascii="Arial" w:hAnsi="Arial" w:cs="Arial"/>
          <w:sz w:val="20"/>
          <w:szCs w:val="20"/>
        </w:rPr>
      </w:pPr>
    </w:p>
    <w:p w14:paraId="2DF77D1A" w14:textId="0A8712DC" w:rsidR="00632DDC" w:rsidRPr="00023B53" w:rsidRDefault="00632DDC" w:rsidP="00023B53">
      <w:pPr>
        <w:rPr>
          <w:rFonts w:ascii="Arial" w:hAnsi="Arial" w:cs="Arial"/>
          <w:sz w:val="20"/>
          <w:szCs w:val="20"/>
        </w:rPr>
      </w:pPr>
    </w:p>
    <w:p w14:paraId="7AEB2F2D" w14:textId="77777777" w:rsidR="00632DDC" w:rsidRPr="00023B53" w:rsidRDefault="00632DDC" w:rsidP="00023B53">
      <w:pPr>
        <w:rPr>
          <w:rFonts w:ascii="Arial" w:hAnsi="Arial" w:cs="Arial"/>
          <w:sz w:val="20"/>
          <w:szCs w:val="20"/>
        </w:rPr>
      </w:pPr>
    </w:p>
    <w:p w14:paraId="1BCA7C77" w14:textId="77777777" w:rsidR="00C125BB" w:rsidRPr="00023B53" w:rsidRDefault="00C125BB" w:rsidP="00023B53">
      <w:pPr>
        <w:rPr>
          <w:rFonts w:ascii="Arial" w:hAnsi="Arial" w:cs="Arial"/>
          <w:sz w:val="20"/>
          <w:szCs w:val="20"/>
        </w:rPr>
      </w:pPr>
    </w:p>
    <w:p w14:paraId="2E7B620A" w14:textId="77777777"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___________________________________</w:t>
      </w:r>
    </w:p>
    <w:p w14:paraId="4BC2ADA7" w14:textId="77777777" w:rsidR="00632DDC"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4E6CD580" w14:textId="1B9C06EF"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40476E5C"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Nome da Empresa</w:t>
      </w:r>
    </w:p>
    <w:p w14:paraId="0F61979E"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(Nº do CNPJ da Empresa)</w:t>
      </w:r>
    </w:p>
    <w:p w14:paraId="2E0233DC" w14:textId="0294BB23" w:rsidR="0042677F" w:rsidRPr="00023B53" w:rsidRDefault="0042677F" w:rsidP="00023B53">
      <w:pPr>
        <w:jc w:val="center"/>
        <w:rPr>
          <w:rFonts w:ascii="Arial" w:hAnsi="Arial" w:cs="Arial"/>
          <w:sz w:val="20"/>
          <w:szCs w:val="20"/>
        </w:rPr>
      </w:pPr>
      <w:r w:rsidRPr="00023B53">
        <w:rPr>
          <w:rFonts w:ascii="Arial" w:hAnsi="Arial" w:cs="Arial"/>
          <w:sz w:val="20"/>
          <w:szCs w:val="20"/>
        </w:rPr>
        <w:t>Tel</w:t>
      </w:r>
      <w:r w:rsidR="004C11AD" w:rsidRPr="00023B53">
        <w:rPr>
          <w:rFonts w:ascii="Arial" w:hAnsi="Arial" w:cs="Arial"/>
          <w:sz w:val="20"/>
          <w:szCs w:val="20"/>
        </w:rPr>
        <w:t xml:space="preserve">efone </w:t>
      </w:r>
      <w:r w:rsidRPr="00023B53">
        <w:rPr>
          <w:rFonts w:ascii="Arial" w:hAnsi="Arial" w:cs="Arial"/>
          <w:sz w:val="20"/>
          <w:szCs w:val="20"/>
        </w:rPr>
        <w:t>para contato</w:t>
      </w:r>
    </w:p>
    <w:p w14:paraId="648DEFDC" w14:textId="3437B04D" w:rsidR="001C4370" w:rsidRPr="00023B53" w:rsidRDefault="001C4370" w:rsidP="00023B53">
      <w:pPr>
        <w:ind w:left="1701" w:hanging="1701"/>
        <w:jc w:val="both"/>
        <w:rPr>
          <w:rFonts w:ascii="Arial" w:hAnsi="Arial" w:cs="Arial"/>
          <w:bCs/>
          <w:i/>
          <w:sz w:val="20"/>
          <w:szCs w:val="20"/>
          <w:highlight w:val="yellow"/>
        </w:rPr>
      </w:pPr>
    </w:p>
    <w:p w14:paraId="0F2DF0BD" w14:textId="2B7DC676" w:rsidR="00022034" w:rsidRPr="00023B53" w:rsidRDefault="00022034" w:rsidP="00023B53">
      <w:pPr>
        <w:ind w:left="1701" w:hanging="1701"/>
        <w:jc w:val="both"/>
        <w:rPr>
          <w:rFonts w:ascii="Arial" w:hAnsi="Arial" w:cs="Arial"/>
          <w:bCs/>
          <w:i/>
          <w:sz w:val="20"/>
          <w:szCs w:val="20"/>
          <w:highlight w:val="yellow"/>
        </w:rPr>
      </w:pPr>
    </w:p>
    <w:p w14:paraId="1333731D" w14:textId="77777777" w:rsidR="00632DDC" w:rsidRPr="00023B53" w:rsidRDefault="00632DDC" w:rsidP="00023B53">
      <w:pPr>
        <w:ind w:left="1701" w:hanging="1701"/>
        <w:jc w:val="both"/>
        <w:rPr>
          <w:rFonts w:ascii="Arial" w:hAnsi="Arial" w:cs="Arial"/>
          <w:bCs/>
          <w:i/>
          <w:sz w:val="20"/>
          <w:szCs w:val="20"/>
          <w:highlight w:val="yellow"/>
        </w:rPr>
      </w:pPr>
    </w:p>
    <w:p w14:paraId="746F5646" w14:textId="6E4DAA19" w:rsidR="00022034" w:rsidRPr="00023B53" w:rsidRDefault="00022034" w:rsidP="00023B53">
      <w:pPr>
        <w:ind w:left="1701" w:hanging="1701"/>
        <w:jc w:val="both"/>
        <w:rPr>
          <w:rFonts w:ascii="Arial" w:hAnsi="Arial" w:cs="Arial"/>
          <w:bCs/>
          <w:i/>
          <w:sz w:val="20"/>
          <w:szCs w:val="20"/>
          <w:highlight w:val="yellow"/>
        </w:rPr>
      </w:pPr>
    </w:p>
    <w:p w14:paraId="348365DD" w14:textId="2FE78E9A" w:rsidR="00022034" w:rsidRPr="00023B53" w:rsidRDefault="00022034" w:rsidP="00023B53">
      <w:pPr>
        <w:ind w:left="1701" w:hanging="1701"/>
        <w:jc w:val="both"/>
        <w:rPr>
          <w:rFonts w:ascii="Arial" w:hAnsi="Arial" w:cs="Arial"/>
          <w:bCs/>
          <w:i/>
          <w:sz w:val="20"/>
          <w:szCs w:val="20"/>
          <w:highlight w:val="yellow"/>
        </w:rPr>
      </w:pPr>
    </w:p>
    <w:p w14:paraId="61567014" w14:textId="4C1689B4" w:rsidR="00022034" w:rsidRPr="00023B53" w:rsidRDefault="00022034" w:rsidP="00023B53">
      <w:pPr>
        <w:ind w:left="1701" w:hanging="1701"/>
        <w:jc w:val="both"/>
        <w:rPr>
          <w:rFonts w:ascii="Arial" w:hAnsi="Arial" w:cs="Arial"/>
          <w:bCs/>
          <w:i/>
          <w:sz w:val="20"/>
          <w:szCs w:val="20"/>
          <w:highlight w:val="yellow"/>
        </w:rPr>
      </w:pPr>
    </w:p>
    <w:p w14:paraId="4D5E82C0" w14:textId="6F5A1A01" w:rsidR="00022034" w:rsidRPr="00023B53" w:rsidRDefault="00022034" w:rsidP="00023B53">
      <w:pPr>
        <w:ind w:left="1701" w:hanging="1701"/>
        <w:jc w:val="both"/>
        <w:rPr>
          <w:rFonts w:ascii="Arial" w:hAnsi="Arial" w:cs="Arial"/>
          <w:bCs/>
          <w:i/>
          <w:sz w:val="20"/>
          <w:szCs w:val="20"/>
          <w:highlight w:val="yellow"/>
        </w:rPr>
      </w:pPr>
    </w:p>
    <w:p w14:paraId="6EA4872E" w14:textId="38E2E26D" w:rsidR="001D0EBF" w:rsidRPr="00023B53" w:rsidRDefault="001D0EBF" w:rsidP="00023B53">
      <w:pPr>
        <w:ind w:left="1701" w:hanging="1701"/>
        <w:jc w:val="both"/>
        <w:rPr>
          <w:rFonts w:ascii="Arial" w:hAnsi="Arial" w:cs="Arial"/>
          <w:bCs/>
          <w:i/>
          <w:sz w:val="20"/>
          <w:szCs w:val="20"/>
          <w:highlight w:val="yellow"/>
        </w:rPr>
      </w:pPr>
    </w:p>
    <w:p w14:paraId="3CE7EA56" w14:textId="2815B5CB" w:rsidR="001D0EBF" w:rsidRPr="00023B53" w:rsidRDefault="001D0EBF" w:rsidP="00023B53">
      <w:pPr>
        <w:ind w:left="1701" w:hanging="1701"/>
        <w:jc w:val="both"/>
        <w:rPr>
          <w:rFonts w:ascii="Arial" w:hAnsi="Arial" w:cs="Arial"/>
          <w:bCs/>
          <w:i/>
          <w:sz w:val="20"/>
          <w:szCs w:val="20"/>
          <w:highlight w:val="yellow"/>
        </w:rPr>
      </w:pPr>
    </w:p>
    <w:p w14:paraId="2974CE41" w14:textId="5BB15BC7" w:rsidR="00022034" w:rsidRPr="00023B53" w:rsidRDefault="00022034" w:rsidP="00023B53">
      <w:pPr>
        <w:ind w:left="1701" w:hanging="1701"/>
        <w:jc w:val="both"/>
        <w:rPr>
          <w:rFonts w:ascii="Arial" w:hAnsi="Arial" w:cs="Arial"/>
          <w:bCs/>
          <w:i/>
          <w:sz w:val="20"/>
          <w:szCs w:val="20"/>
          <w:highlight w:val="yellow"/>
        </w:rPr>
      </w:pPr>
    </w:p>
    <w:p w14:paraId="3E1AC506" w14:textId="24055597" w:rsidR="006B7FB0" w:rsidRPr="00023B53" w:rsidRDefault="006B7FB0" w:rsidP="00023B53">
      <w:pPr>
        <w:ind w:left="1701" w:hanging="1701"/>
        <w:jc w:val="both"/>
        <w:rPr>
          <w:rFonts w:ascii="Arial" w:hAnsi="Arial" w:cs="Arial"/>
          <w:bCs/>
          <w:i/>
          <w:sz w:val="20"/>
          <w:szCs w:val="20"/>
          <w:highlight w:val="yellow"/>
        </w:rPr>
      </w:pPr>
    </w:p>
    <w:p w14:paraId="7BB15699" w14:textId="5D541621" w:rsidR="006B7FB0" w:rsidRPr="00023B53" w:rsidRDefault="006B7FB0" w:rsidP="00023B53">
      <w:pPr>
        <w:ind w:left="1701" w:hanging="1701"/>
        <w:jc w:val="both"/>
        <w:rPr>
          <w:rFonts w:ascii="Arial" w:hAnsi="Arial" w:cs="Arial"/>
          <w:bCs/>
          <w:i/>
          <w:sz w:val="20"/>
          <w:szCs w:val="20"/>
          <w:highlight w:val="yellow"/>
        </w:rPr>
      </w:pPr>
    </w:p>
    <w:p w14:paraId="7DE1D537" w14:textId="5BBD8807" w:rsidR="006B7FB0" w:rsidRPr="00023B53" w:rsidRDefault="006B7FB0" w:rsidP="00023B53">
      <w:pPr>
        <w:ind w:left="1701" w:hanging="1701"/>
        <w:jc w:val="both"/>
        <w:rPr>
          <w:rFonts w:ascii="Arial" w:hAnsi="Arial" w:cs="Arial"/>
          <w:bCs/>
          <w:i/>
          <w:sz w:val="20"/>
          <w:szCs w:val="20"/>
          <w:highlight w:val="yellow"/>
        </w:rPr>
      </w:pPr>
    </w:p>
    <w:p w14:paraId="111867DC" w14:textId="77777777" w:rsidR="006B7FB0" w:rsidRPr="00023B53" w:rsidRDefault="006B7FB0" w:rsidP="00023B53">
      <w:pPr>
        <w:ind w:left="1701" w:hanging="1701"/>
        <w:jc w:val="both"/>
        <w:rPr>
          <w:rFonts w:ascii="Arial" w:hAnsi="Arial" w:cs="Arial"/>
          <w:bCs/>
          <w:i/>
          <w:sz w:val="20"/>
          <w:szCs w:val="20"/>
          <w:highlight w:val="yellow"/>
        </w:rPr>
      </w:pPr>
    </w:p>
    <w:p w14:paraId="58F2E549" w14:textId="7953186D" w:rsidR="006B075B" w:rsidRPr="00023B53" w:rsidRDefault="006B075B" w:rsidP="00023B53">
      <w:pPr>
        <w:ind w:left="1701" w:hanging="1701"/>
        <w:jc w:val="both"/>
        <w:rPr>
          <w:rFonts w:ascii="Arial" w:hAnsi="Arial" w:cs="Arial"/>
          <w:bCs/>
          <w:i/>
          <w:sz w:val="20"/>
          <w:szCs w:val="20"/>
          <w:highlight w:val="yellow"/>
        </w:rPr>
      </w:pPr>
    </w:p>
    <w:p w14:paraId="03DD17EB" w14:textId="5FAAFB27" w:rsidR="006B075B" w:rsidRPr="00023B53" w:rsidRDefault="006B075B" w:rsidP="00023B53">
      <w:pPr>
        <w:ind w:left="1701" w:hanging="1701"/>
        <w:jc w:val="both"/>
        <w:rPr>
          <w:rFonts w:ascii="Arial" w:hAnsi="Arial" w:cs="Arial"/>
          <w:bCs/>
          <w:i/>
          <w:sz w:val="20"/>
          <w:szCs w:val="20"/>
          <w:highlight w:val="yellow"/>
        </w:rPr>
      </w:pPr>
    </w:p>
    <w:p w14:paraId="0885A019" w14:textId="77777777" w:rsidR="007938A4" w:rsidRPr="00023B53" w:rsidRDefault="007938A4" w:rsidP="00023B53">
      <w:pPr>
        <w:ind w:left="1701" w:hanging="1701"/>
        <w:jc w:val="both"/>
        <w:rPr>
          <w:rFonts w:ascii="Arial" w:hAnsi="Arial" w:cs="Arial"/>
          <w:bCs/>
          <w:i/>
          <w:sz w:val="20"/>
          <w:szCs w:val="20"/>
          <w:highlight w:val="yellow"/>
        </w:rPr>
      </w:pPr>
    </w:p>
    <w:p w14:paraId="31F70B3B" w14:textId="733409A5"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lastRenderedPageBreak/>
        <w:t xml:space="preserve">                                                                  </w:t>
      </w:r>
      <w:r w:rsidR="009D08F1" w:rsidRPr="00023B53">
        <w:rPr>
          <w:rFonts w:ascii="Arial" w:hAnsi="Arial" w:cs="Arial"/>
          <w:b/>
          <w:sz w:val="20"/>
          <w:szCs w:val="20"/>
        </w:rPr>
        <w:t>ANEXO VI</w:t>
      </w:r>
    </w:p>
    <w:p w14:paraId="26339D55" w14:textId="3A6657B5" w:rsidR="00B75097" w:rsidRDefault="00B75097" w:rsidP="00023B53">
      <w:pPr>
        <w:jc w:val="center"/>
        <w:rPr>
          <w:rFonts w:ascii="Arial" w:hAnsi="Arial" w:cs="Arial"/>
          <w:b/>
          <w:sz w:val="20"/>
          <w:szCs w:val="20"/>
        </w:rPr>
      </w:pPr>
      <w:r w:rsidRPr="00023B53">
        <w:rPr>
          <w:rFonts w:ascii="Arial" w:hAnsi="Arial" w:cs="Arial"/>
          <w:b/>
          <w:sz w:val="20"/>
          <w:szCs w:val="20"/>
        </w:rPr>
        <w:t>CADASTRO DE FORNECEDOR</w:t>
      </w:r>
    </w:p>
    <w:p w14:paraId="033F7D98" w14:textId="35C1E498" w:rsidR="00A64C10" w:rsidRDefault="00A64C10" w:rsidP="00023B53">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2A0415"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DADOS DO FORNECEDOR</w:t>
            </w:r>
          </w:p>
        </w:tc>
      </w:tr>
      <w:tr w:rsidR="00A64C10" w:rsidRPr="002A0415"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2A0415" w:rsidRDefault="00A64C10" w:rsidP="000A779C">
            <w:pPr>
              <w:rPr>
                <w:rFonts w:ascii="Arial" w:hAnsi="Arial" w:cs="Arial"/>
                <w:b/>
                <w:bCs/>
                <w:color w:val="000000"/>
                <w:sz w:val="20"/>
                <w:szCs w:val="20"/>
              </w:rPr>
            </w:pPr>
          </w:p>
        </w:tc>
      </w:tr>
      <w:tr w:rsidR="00A64C10" w:rsidRPr="002A0415"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2A0415" w:rsidRDefault="00A64C10" w:rsidP="000A779C">
            <w:pPr>
              <w:rPr>
                <w:rFonts w:ascii="Arial" w:hAnsi="Arial" w:cs="Arial"/>
                <w:b/>
                <w:bCs/>
                <w:color w:val="000000"/>
                <w:sz w:val="20"/>
                <w:szCs w:val="20"/>
              </w:rPr>
            </w:pPr>
          </w:p>
        </w:tc>
      </w:tr>
      <w:tr w:rsidR="00A64C10" w:rsidRPr="002A0415"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2A0415" w:rsidRDefault="00A64C10" w:rsidP="000A779C">
            <w:pPr>
              <w:rPr>
                <w:rFonts w:ascii="Arial" w:hAnsi="Arial" w:cs="Arial"/>
                <w:color w:val="000000"/>
                <w:sz w:val="20"/>
                <w:szCs w:val="20"/>
              </w:rPr>
            </w:pPr>
          </w:p>
        </w:tc>
      </w:tr>
      <w:tr w:rsidR="00A64C10" w:rsidRPr="002A0415"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2A0415" w:rsidRDefault="00A64C10" w:rsidP="000A779C">
            <w:pPr>
              <w:rPr>
                <w:rFonts w:ascii="Arial" w:hAnsi="Arial" w:cs="Arial"/>
                <w:color w:val="000000"/>
                <w:sz w:val="20"/>
                <w:szCs w:val="20"/>
              </w:rPr>
            </w:pPr>
          </w:p>
        </w:tc>
      </w:tr>
      <w:tr w:rsidR="00A64C10" w:rsidRPr="002A0415"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2A0415" w:rsidRDefault="00A64C10" w:rsidP="000A779C">
            <w:pPr>
              <w:rPr>
                <w:rFonts w:ascii="Arial" w:hAnsi="Arial" w:cs="Arial"/>
                <w:color w:val="000000"/>
                <w:sz w:val="20"/>
                <w:szCs w:val="20"/>
              </w:rPr>
            </w:pPr>
          </w:p>
        </w:tc>
      </w:tr>
      <w:tr w:rsidR="00A64C10" w:rsidRPr="002A0415"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2A0415" w:rsidRDefault="00A64C10" w:rsidP="000A779C">
            <w:pPr>
              <w:rPr>
                <w:rFonts w:ascii="Arial" w:hAnsi="Arial" w:cs="Arial"/>
                <w:color w:val="000000"/>
                <w:sz w:val="20"/>
                <w:szCs w:val="20"/>
              </w:rPr>
            </w:pPr>
          </w:p>
        </w:tc>
      </w:tr>
      <w:tr w:rsidR="00A64C10" w:rsidRPr="002A0415"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2A0415" w:rsidRDefault="00A64C10" w:rsidP="000A779C">
            <w:pPr>
              <w:rPr>
                <w:rFonts w:ascii="Arial" w:hAnsi="Arial" w:cs="Arial"/>
                <w:color w:val="000000"/>
                <w:sz w:val="20"/>
                <w:szCs w:val="20"/>
              </w:rPr>
            </w:pPr>
          </w:p>
        </w:tc>
      </w:tr>
      <w:tr w:rsidR="00A64C10" w:rsidRPr="002A0415"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2A0415" w:rsidRDefault="00A64C10" w:rsidP="000A779C">
            <w:pPr>
              <w:rPr>
                <w:rFonts w:ascii="Arial" w:hAnsi="Arial" w:cs="Arial"/>
                <w:color w:val="000000"/>
                <w:sz w:val="20"/>
                <w:szCs w:val="20"/>
              </w:rPr>
            </w:pPr>
          </w:p>
        </w:tc>
      </w:tr>
      <w:tr w:rsidR="00A64C10" w:rsidRPr="002A0415"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2A0415" w:rsidRDefault="00A64C10" w:rsidP="000A779C">
            <w:pPr>
              <w:rPr>
                <w:rFonts w:ascii="Arial" w:hAnsi="Arial" w:cs="Arial"/>
                <w:color w:val="000000"/>
                <w:sz w:val="20"/>
                <w:szCs w:val="20"/>
              </w:rPr>
            </w:pPr>
          </w:p>
        </w:tc>
      </w:tr>
      <w:tr w:rsidR="00A64C10" w:rsidRPr="002A0415"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2A0415" w:rsidRDefault="00A64C10" w:rsidP="000A779C">
            <w:pPr>
              <w:rPr>
                <w:rFonts w:ascii="Arial" w:hAnsi="Arial" w:cs="Arial"/>
                <w:color w:val="000000"/>
                <w:sz w:val="20"/>
                <w:szCs w:val="20"/>
              </w:rPr>
            </w:pPr>
          </w:p>
        </w:tc>
      </w:tr>
      <w:tr w:rsidR="00A64C10" w:rsidRPr="002A0415"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2A0415" w:rsidRDefault="00A64C10" w:rsidP="000A779C">
            <w:pPr>
              <w:rPr>
                <w:rFonts w:ascii="Arial" w:hAnsi="Arial" w:cs="Arial"/>
                <w:sz w:val="20"/>
                <w:szCs w:val="20"/>
              </w:rPr>
            </w:pPr>
          </w:p>
        </w:tc>
      </w:tr>
      <w:tr w:rsidR="00A64C10" w:rsidRPr="002A0415"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CONTATOS</w:t>
            </w:r>
          </w:p>
        </w:tc>
      </w:tr>
      <w:tr w:rsidR="00A64C10" w:rsidRPr="002A0415"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2A0415" w:rsidRDefault="00A64C10" w:rsidP="000A779C">
            <w:pPr>
              <w:rPr>
                <w:rFonts w:ascii="Arial" w:hAnsi="Arial" w:cs="Arial"/>
                <w:color w:val="000000"/>
                <w:sz w:val="20"/>
                <w:szCs w:val="20"/>
              </w:rPr>
            </w:pPr>
          </w:p>
        </w:tc>
      </w:tr>
      <w:tr w:rsidR="00A64C10" w:rsidRPr="002A0415"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2A0415" w:rsidRDefault="00A64C10" w:rsidP="000A779C">
            <w:pPr>
              <w:rPr>
                <w:rFonts w:ascii="Arial" w:hAnsi="Arial" w:cs="Arial"/>
                <w:b/>
                <w:bCs/>
                <w:color w:val="000000"/>
                <w:sz w:val="20"/>
                <w:szCs w:val="20"/>
              </w:rPr>
            </w:pPr>
            <w:r>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2A0415" w:rsidRDefault="00A64C10" w:rsidP="000A779C">
            <w:pPr>
              <w:rPr>
                <w:rFonts w:ascii="Arial" w:hAnsi="Arial" w:cs="Arial"/>
                <w:color w:val="000000"/>
                <w:sz w:val="20"/>
                <w:szCs w:val="20"/>
              </w:rPr>
            </w:pPr>
          </w:p>
        </w:tc>
      </w:tr>
      <w:tr w:rsidR="00A64C10" w:rsidRPr="002A0415"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2A0415" w:rsidRDefault="00A64C10" w:rsidP="000A779C">
            <w:pPr>
              <w:rPr>
                <w:rFonts w:ascii="Arial" w:hAnsi="Arial" w:cs="Arial"/>
                <w:b/>
                <w:bCs/>
                <w:color w:val="000000"/>
                <w:sz w:val="20"/>
                <w:szCs w:val="20"/>
              </w:rPr>
            </w:pPr>
            <w:r>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2A0415" w:rsidRDefault="00A64C10" w:rsidP="000A779C">
            <w:pPr>
              <w:rPr>
                <w:rFonts w:ascii="Arial" w:hAnsi="Arial" w:cs="Arial"/>
                <w:color w:val="000000"/>
                <w:sz w:val="20"/>
                <w:szCs w:val="20"/>
              </w:rPr>
            </w:pPr>
          </w:p>
        </w:tc>
      </w:tr>
      <w:tr w:rsidR="00A64C10" w:rsidRPr="002A0415"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2A0415" w:rsidRDefault="00A64C10" w:rsidP="000A779C">
            <w:pPr>
              <w:rPr>
                <w:rFonts w:ascii="Arial" w:hAnsi="Arial" w:cs="Arial"/>
                <w:color w:val="0563C1"/>
                <w:sz w:val="20"/>
                <w:szCs w:val="20"/>
                <w:u w:val="single"/>
              </w:rPr>
            </w:pPr>
          </w:p>
        </w:tc>
      </w:tr>
      <w:tr w:rsidR="00A64C10" w:rsidRPr="002A0415"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2A0415" w:rsidRDefault="00A64C10" w:rsidP="000A779C">
            <w:pPr>
              <w:rPr>
                <w:rFonts w:ascii="Arial" w:hAnsi="Arial" w:cs="Arial"/>
                <w:color w:val="000000"/>
                <w:sz w:val="20"/>
                <w:szCs w:val="20"/>
              </w:rPr>
            </w:pPr>
          </w:p>
        </w:tc>
      </w:tr>
      <w:tr w:rsidR="00A64C10" w:rsidRPr="002A0415"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2A0415" w:rsidRDefault="00A64C10" w:rsidP="000A779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2A0415" w:rsidRDefault="00A64C10" w:rsidP="000A779C">
            <w:pPr>
              <w:rPr>
                <w:rFonts w:ascii="Arial" w:hAnsi="Arial" w:cs="Arial"/>
                <w:color w:val="000000"/>
                <w:sz w:val="20"/>
                <w:szCs w:val="20"/>
              </w:rPr>
            </w:pPr>
          </w:p>
        </w:tc>
      </w:tr>
      <w:tr w:rsidR="00A64C10" w:rsidRPr="002A0415"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2A0415" w:rsidRDefault="00A64C10" w:rsidP="000A779C">
            <w:pPr>
              <w:rPr>
                <w:rFonts w:ascii="Arial" w:hAnsi="Arial" w:cs="Arial"/>
                <w:color w:val="000000"/>
                <w:sz w:val="20"/>
                <w:szCs w:val="20"/>
              </w:rPr>
            </w:pPr>
          </w:p>
        </w:tc>
      </w:tr>
      <w:tr w:rsidR="00A64C10" w:rsidRPr="002A0415"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2A0415" w:rsidRDefault="00A64C10" w:rsidP="000A779C">
            <w:pPr>
              <w:rPr>
                <w:rFonts w:ascii="Arial" w:hAnsi="Arial" w:cs="Arial"/>
                <w:color w:val="0563C1"/>
                <w:sz w:val="20"/>
                <w:szCs w:val="20"/>
                <w:u w:val="single"/>
              </w:rPr>
            </w:pPr>
          </w:p>
        </w:tc>
      </w:tr>
      <w:tr w:rsidR="00A64C10" w:rsidRPr="002A0415"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2A0415" w:rsidRDefault="00A64C10" w:rsidP="000A779C">
            <w:pPr>
              <w:rPr>
                <w:rFonts w:ascii="Arial" w:hAnsi="Arial" w:cs="Arial"/>
                <w:color w:val="000000"/>
                <w:sz w:val="20"/>
                <w:szCs w:val="20"/>
              </w:rPr>
            </w:pPr>
          </w:p>
        </w:tc>
      </w:tr>
      <w:tr w:rsidR="00A64C10" w:rsidRPr="002A0415"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2A0415" w:rsidRDefault="00A64C10" w:rsidP="000A779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2A0415" w:rsidRDefault="00A64C10" w:rsidP="000A779C">
            <w:pPr>
              <w:rPr>
                <w:rFonts w:ascii="Arial" w:hAnsi="Arial" w:cs="Arial"/>
                <w:color w:val="000000"/>
                <w:sz w:val="20"/>
                <w:szCs w:val="20"/>
              </w:rPr>
            </w:pPr>
          </w:p>
        </w:tc>
      </w:tr>
      <w:tr w:rsidR="00A64C10" w:rsidRPr="002A0415"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2A0415" w:rsidRDefault="00A64C10" w:rsidP="000A779C">
            <w:pPr>
              <w:rPr>
                <w:rFonts w:ascii="Arial" w:hAnsi="Arial" w:cs="Arial"/>
                <w:color w:val="000000"/>
                <w:sz w:val="20"/>
                <w:szCs w:val="20"/>
              </w:rPr>
            </w:pPr>
          </w:p>
        </w:tc>
      </w:tr>
      <w:tr w:rsidR="00A64C10" w:rsidRPr="002A0415"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2A0415" w:rsidRDefault="00A64C10" w:rsidP="000A779C">
            <w:pPr>
              <w:rPr>
                <w:rFonts w:ascii="Arial" w:hAnsi="Arial" w:cs="Arial"/>
                <w:color w:val="0563C1"/>
                <w:sz w:val="20"/>
                <w:szCs w:val="20"/>
                <w:u w:val="single"/>
              </w:rPr>
            </w:pPr>
          </w:p>
        </w:tc>
      </w:tr>
      <w:tr w:rsidR="00A64C10" w:rsidRPr="002A0415"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2A0415" w:rsidRDefault="00A64C10" w:rsidP="000A779C">
            <w:pPr>
              <w:rPr>
                <w:rFonts w:ascii="Arial" w:hAnsi="Arial" w:cs="Arial"/>
                <w:color w:val="000000"/>
                <w:sz w:val="20"/>
                <w:szCs w:val="20"/>
              </w:rPr>
            </w:pPr>
          </w:p>
        </w:tc>
      </w:tr>
      <w:tr w:rsidR="00A64C10" w:rsidRPr="002A0415"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2A0415" w:rsidRDefault="00A64C10" w:rsidP="000A779C">
            <w:pPr>
              <w:rPr>
                <w:rFonts w:ascii="Arial" w:hAnsi="Arial" w:cs="Arial"/>
                <w:sz w:val="20"/>
                <w:szCs w:val="20"/>
              </w:rPr>
            </w:pPr>
          </w:p>
        </w:tc>
      </w:tr>
      <w:tr w:rsidR="00A64C10" w:rsidRPr="002A0415"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INFORMAÇÕES ADICIONAIS</w:t>
            </w:r>
          </w:p>
        </w:tc>
      </w:tr>
      <w:tr w:rsidR="00A64C10" w:rsidRPr="002A0415"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Dados Bancários para Depósito</w:t>
            </w:r>
          </w:p>
        </w:tc>
      </w:tr>
      <w:tr w:rsidR="00A64C10" w:rsidRPr="002A0415"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2A0415" w:rsidRDefault="00A64C10" w:rsidP="000A779C">
            <w:pPr>
              <w:rPr>
                <w:rFonts w:ascii="Arial" w:hAnsi="Arial" w:cs="Arial"/>
                <w:color w:val="000000"/>
                <w:sz w:val="20"/>
                <w:szCs w:val="20"/>
              </w:rPr>
            </w:pPr>
          </w:p>
        </w:tc>
      </w:tr>
      <w:tr w:rsidR="00A64C10" w:rsidRPr="002A0415"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2A0415" w:rsidRDefault="00A64C10" w:rsidP="000A779C">
            <w:pPr>
              <w:rPr>
                <w:rFonts w:ascii="Arial" w:hAnsi="Arial" w:cs="Arial"/>
                <w:color w:val="000000"/>
                <w:sz w:val="20"/>
                <w:szCs w:val="20"/>
              </w:rPr>
            </w:pPr>
          </w:p>
        </w:tc>
      </w:tr>
      <w:tr w:rsidR="00A64C10" w:rsidRPr="002A0415"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2A0415" w:rsidRDefault="00A64C10" w:rsidP="000A779C">
            <w:pPr>
              <w:rPr>
                <w:rFonts w:ascii="Arial" w:hAnsi="Arial" w:cs="Arial"/>
                <w:color w:val="000000"/>
                <w:sz w:val="20"/>
                <w:szCs w:val="20"/>
              </w:rPr>
            </w:pPr>
          </w:p>
        </w:tc>
      </w:tr>
      <w:tr w:rsidR="00A64C10" w:rsidRPr="002A0415"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2A0415" w:rsidRDefault="00A64C10" w:rsidP="000A779C">
            <w:pPr>
              <w:rPr>
                <w:rFonts w:ascii="Arial" w:hAnsi="Arial" w:cs="Arial"/>
                <w:sz w:val="20"/>
                <w:szCs w:val="20"/>
              </w:rPr>
            </w:pPr>
          </w:p>
        </w:tc>
      </w:tr>
      <w:tr w:rsidR="00A64C10" w:rsidRPr="002A0415"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OBSERVAÇÕES</w:t>
            </w:r>
          </w:p>
        </w:tc>
      </w:tr>
      <w:tr w:rsidR="00A64C10" w:rsidRPr="002A0415"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2A0415" w:rsidRDefault="00A64C10" w:rsidP="000A779C">
            <w:pPr>
              <w:rPr>
                <w:rFonts w:ascii="Arial" w:hAnsi="Arial" w:cs="Arial"/>
                <w:color w:val="000000"/>
                <w:sz w:val="20"/>
                <w:szCs w:val="20"/>
              </w:rPr>
            </w:pPr>
          </w:p>
        </w:tc>
      </w:tr>
      <w:tr w:rsidR="00A64C10" w:rsidRPr="002A0415"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2A0415" w:rsidRDefault="00A64C10" w:rsidP="000A779C">
            <w:pPr>
              <w:rPr>
                <w:rFonts w:ascii="Arial" w:hAnsi="Arial" w:cs="Arial"/>
                <w:color w:val="000000"/>
                <w:sz w:val="20"/>
                <w:szCs w:val="20"/>
              </w:rPr>
            </w:pPr>
          </w:p>
        </w:tc>
      </w:tr>
    </w:tbl>
    <w:p w14:paraId="6A6B73C9" w14:textId="77777777" w:rsidR="00A64C10" w:rsidRPr="00023B53" w:rsidRDefault="00A64C10" w:rsidP="00023B53">
      <w:pPr>
        <w:jc w:val="center"/>
        <w:rPr>
          <w:rFonts w:ascii="Arial" w:hAnsi="Arial" w:cs="Arial"/>
          <w:b/>
          <w:sz w:val="20"/>
          <w:szCs w:val="20"/>
        </w:rPr>
      </w:pPr>
    </w:p>
    <w:p w14:paraId="4BED669E" w14:textId="6D869190" w:rsidR="00CF7B6D" w:rsidRPr="00023B53" w:rsidRDefault="00CF7B6D" w:rsidP="00023B53">
      <w:pPr>
        <w:jc w:val="center"/>
        <w:rPr>
          <w:rFonts w:ascii="Arial" w:hAnsi="Arial" w:cs="Arial"/>
          <w:b/>
          <w:sz w:val="20"/>
          <w:szCs w:val="20"/>
        </w:rPr>
      </w:pPr>
    </w:p>
    <w:p w14:paraId="70C71374" w14:textId="77777777" w:rsidR="006167C1" w:rsidRPr="00023B53" w:rsidRDefault="006167C1" w:rsidP="00023B53">
      <w:pPr>
        <w:pStyle w:val="SemEspaamento"/>
        <w:rPr>
          <w:rFonts w:ascii="Arial" w:hAnsi="Arial" w:cs="Arial"/>
          <w:i/>
          <w:iCs/>
          <w:spacing w:val="-4"/>
          <w:sz w:val="20"/>
          <w:szCs w:val="20"/>
        </w:rPr>
        <w:sectPr w:rsidR="006167C1" w:rsidRPr="00023B53" w:rsidSect="006B7FB0">
          <w:headerReference w:type="default" r:id="rId9"/>
          <w:footerReference w:type="default" r:id="rId10"/>
          <w:pgSz w:w="11906" w:h="16838"/>
          <w:pgMar w:top="2268" w:right="1701" w:bottom="1276" w:left="1701" w:header="709" w:footer="709" w:gutter="0"/>
          <w:cols w:space="708"/>
          <w:docGrid w:linePitch="360"/>
        </w:sectPr>
      </w:pPr>
    </w:p>
    <w:p w14:paraId="1845D73A" w14:textId="0071C1DE" w:rsidR="006167C1" w:rsidRPr="00023B53" w:rsidRDefault="006167C1" w:rsidP="00023B53">
      <w:pPr>
        <w:pStyle w:val="SemEspaamento"/>
        <w:rPr>
          <w:rFonts w:ascii="Arial" w:hAnsi="Arial" w:cs="Arial"/>
          <w:b/>
          <w:bCs/>
          <w:i/>
          <w:iCs/>
          <w:spacing w:val="-4"/>
          <w:sz w:val="20"/>
          <w:szCs w:val="20"/>
        </w:rPr>
      </w:pPr>
    </w:p>
    <w:sectPr w:rsidR="006167C1" w:rsidRPr="00023B53" w:rsidSect="002335BA">
      <w:type w:val="continuous"/>
      <w:pgSz w:w="11906" w:h="16838"/>
      <w:pgMar w:top="2835" w:right="1701" w:bottom="1276"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9960C" w14:textId="77777777" w:rsidR="00A13D42" w:rsidRDefault="00A13D42" w:rsidP="00A34635">
      <w:r>
        <w:separator/>
      </w:r>
    </w:p>
  </w:endnote>
  <w:endnote w:type="continuationSeparator" w:id="0">
    <w:p w14:paraId="4B545B96" w14:textId="77777777" w:rsidR="00A13D42" w:rsidRDefault="00A13D42"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60DFD042" w:rsidR="00A13D42" w:rsidRDefault="00A13D42"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99E68" w14:textId="77777777" w:rsidR="00A13D42" w:rsidRDefault="00A13D42" w:rsidP="00A34635">
      <w:r>
        <w:separator/>
      </w:r>
    </w:p>
  </w:footnote>
  <w:footnote w:type="continuationSeparator" w:id="0">
    <w:p w14:paraId="6BCC0CA4" w14:textId="77777777" w:rsidR="00A13D42" w:rsidRDefault="00A13D42"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1B5D2EF9" w:rsidR="00A13D42" w:rsidRDefault="00A13D42" w:rsidP="00CF6C1A">
    <w:pPr>
      <w:pStyle w:val="Cabealho"/>
      <w:jc w:val="right"/>
    </w:pPr>
    <w:r>
      <w:tab/>
    </w:r>
    <w:r>
      <w:tab/>
    </w:r>
    <w:r>
      <w:tab/>
    </w:r>
    <w:r>
      <w:tab/>
    </w:r>
  </w:p>
  <w:p w14:paraId="0BD760F8" w14:textId="3A46F915" w:rsidR="00A13D42" w:rsidRDefault="00A13D42" w:rsidP="00CF6C1A">
    <w:pPr>
      <w:pStyle w:val="Cabealho"/>
      <w:jc w:val="right"/>
      <w:rPr>
        <w:rFonts w:ascii="Arial" w:hAnsi="Arial" w:cs="Arial"/>
        <w:i/>
        <w:sz w:val="16"/>
        <w:szCs w:val="16"/>
      </w:rPr>
    </w:pPr>
  </w:p>
  <w:p w14:paraId="4FCE6435" w14:textId="3BE72D54" w:rsidR="00A13D42" w:rsidRDefault="00A13D42" w:rsidP="00CF6C1A">
    <w:pPr>
      <w:pStyle w:val="Cabealho"/>
      <w:jc w:val="right"/>
      <w:rPr>
        <w:rFonts w:ascii="Arial" w:hAnsi="Arial" w:cs="Arial"/>
        <w:i/>
        <w:sz w:val="16"/>
        <w:szCs w:val="16"/>
      </w:rPr>
    </w:pPr>
  </w:p>
  <w:p w14:paraId="205DA2FE" w14:textId="22559147" w:rsidR="00A13D42" w:rsidRDefault="00A13D42"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0064/2021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5"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3"/>
  </w:num>
  <w:num w:numId="3">
    <w:abstractNumId w:val="12"/>
  </w:num>
  <w:num w:numId="4">
    <w:abstractNumId w:val="32"/>
  </w:num>
  <w:num w:numId="5">
    <w:abstractNumId w:val="18"/>
  </w:num>
  <w:num w:numId="6">
    <w:abstractNumId w:val="25"/>
  </w:num>
  <w:num w:numId="7">
    <w:abstractNumId w:val="21"/>
  </w:num>
  <w:num w:numId="8">
    <w:abstractNumId w:val="3"/>
  </w:num>
  <w:num w:numId="9">
    <w:abstractNumId w:val="2"/>
  </w:num>
  <w:num w:numId="10">
    <w:abstractNumId w:val="1"/>
  </w:num>
  <w:num w:numId="11">
    <w:abstractNumId w:val="0"/>
  </w:num>
  <w:num w:numId="12">
    <w:abstractNumId w:val="22"/>
  </w:num>
  <w:num w:numId="13">
    <w:abstractNumId w:val="10"/>
  </w:num>
  <w:num w:numId="14">
    <w:abstractNumId w:val="28"/>
  </w:num>
  <w:num w:numId="15">
    <w:abstractNumId w:val="33"/>
  </w:num>
  <w:num w:numId="16">
    <w:abstractNumId w:val="11"/>
  </w:num>
  <w:num w:numId="17">
    <w:abstractNumId w:val="9"/>
  </w:num>
  <w:num w:numId="18">
    <w:abstractNumId w:val="16"/>
  </w:num>
  <w:num w:numId="19">
    <w:abstractNumId w:val="35"/>
  </w:num>
  <w:num w:numId="20">
    <w:abstractNumId w:val="34"/>
  </w:num>
  <w:num w:numId="21">
    <w:abstractNumId w:val="19"/>
  </w:num>
  <w:num w:numId="22">
    <w:abstractNumId w:val="36"/>
  </w:num>
  <w:num w:numId="23">
    <w:abstractNumId w:val="24"/>
  </w:num>
  <w:num w:numId="24">
    <w:abstractNumId w:val="17"/>
  </w:num>
  <w:num w:numId="25">
    <w:abstractNumId w:val="31"/>
  </w:num>
  <w:num w:numId="26">
    <w:abstractNumId w:val="26"/>
  </w:num>
  <w:num w:numId="27">
    <w:abstractNumId w:val="8"/>
  </w:num>
  <w:num w:numId="28">
    <w:abstractNumId w:val="23"/>
  </w:num>
  <w:num w:numId="29">
    <w:abstractNumId w:val="30"/>
  </w:num>
  <w:num w:numId="30">
    <w:abstractNumId w:val="6"/>
  </w:num>
  <w:num w:numId="31">
    <w:abstractNumId w:val="27"/>
  </w:num>
  <w:num w:numId="32">
    <w:abstractNumId w:val="15"/>
  </w:num>
  <w:num w:numId="33">
    <w:abstractNumId w:val="20"/>
  </w:num>
  <w:num w:numId="34">
    <w:abstractNumId w:val="5"/>
  </w:num>
  <w:num w:numId="35">
    <w:abstractNumId w:val="14"/>
  </w:num>
  <w:num w:numId="36">
    <w:abstractNumId w:val="29"/>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90E"/>
    <w:rsid w:val="00005C42"/>
    <w:rsid w:val="00005D81"/>
    <w:rsid w:val="000075B1"/>
    <w:rsid w:val="00007DEF"/>
    <w:rsid w:val="00007F2C"/>
    <w:rsid w:val="00007F5B"/>
    <w:rsid w:val="00011622"/>
    <w:rsid w:val="00011646"/>
    <w:rsid w:val="000118FA"/>
    <w:rsid w:val="00011FAF"/>
    <w:rsid w:val="00012403"/>
    <w:rsid w:val="00012A7D"/>
    <w:rsid w:val="00012F54"/>
    <w:rsid w:val="000140CD"/>
    <w:rsid w:val="00014C53"/>
    <w:rsid w:val="00015024"/>
    <w:rsid w:val="00016CD9"/>
    <w:rsid w:val="000211AF"/>
    <w:rsid w:val="00022034"/>
    <w:rsid w:val="000223AA"/>
    <w:rsid w:val="00022417"/>
    <w:rsid w:val="00022A75"/>
    <w:rsid w:val="00022C93"/>
    <w:rsid w:val="000237E1"/>
    <w:rsid w:val="00023B53"/>
    <w:rsid w:val="00023CC2"/>
    <w:rsid w:val="000242AE"/>
    <w:rsid w:val="00024E3C"/>
    <w:rsid w:val="000255E7"/>
    <w:rsid w:val="00025C04"/>
    <w:rsid w:val="00026A93"/>
    <w:rsid w:val="0003096B"/>
    <w:rsid w:val="00030B9A"/>
    <w:rsid w:val="00030E91"/>
    <w:rsid w:val="000312C5"/>
    <w:rsid w:val="00032281"/>
    <w:rsid w:val="000327A3"/>
    <w:rsid w:val="00032F84"/>
    <w:rsid w:val="00033615"/>
    <w:rsid w:val="00034C9E"/>
    <w:rsid w:val="00034DBD"/>
    <w:rsid w:val="000358AF"/>
    <w:rsid w:val="000360E6"/>
    <w:rsid w:val="000405D6"/>
    <w:rsid w:val="00041A23"/>
    <w:rsid w:val="00042397"/>
    <w:rsid w:val="00042F64"/>
    <w:rsid w:val="0004353E"/>
    <w:rsid w:val="0004356F"/>
    <w:rsid w:val="00043693"/>
    <w:rsid w:val="00043EF6"/>
    <w:rsid w:val="00043F77"/>
    <w:rsid w:val="00047A4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5315"/>
    <w:rsid w:val="000757ED"/>
    <w:rsid w:val="00076118"/>
    <w:rsid w:val="00076B32"/>
    <w:rsid w:val="0007740F"/>
    <w:rsid w:val="00081C1B"/>
    <w:rsid w:val="00083A1C"/>
    <w:rsid w:val="000844F5"/>
    <w:rsid w:val="00084973"/>
    <w:rsid w:val="00084F3A"/>
    <w:rsid w:val="000850EA"/>
    <w:rsid w:val="000856DC"/>
    <w:rsid w:val="00085C9D"/>
    <w:rsid w:val="00086190"/>
    <w:rsid w:val="000863D4"/>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A5C"/>
    <w:rsid w:val="000A2DD5"/>
    <w:rsid w:val="000A31B9"/>
    <w:rsid w:val="000A3344"/>
    <w:rsid w:val="000A3A68"/>
    <w:rsid w:val="000A3B40"/>
    <w:rsid w:val="000A3EC8"/>
    <w:rsid w:val="000A4B51"/>
    <w:rsid w:val="000A5487"/>
    <w:rsid w:val="000A5F60"/>
    <w:rsid w:val="000A5FFB"/>
    <w:rsid w:val="000A6DFB"/>
    <w:rsid w:val="000A6FA3"/>
    <w:rsid w:val="000A76A7"/>
    <w:rsid w:val="000A779C"/>
    <w:rsid w:val="000B2543"/>
    <w:rsid w:val="000B364D"/>
    <w:rsid w:val="000B4898"/>
    <w:rsid w:val="000B5D67"/>
    <w:rsid w:val="000B68C4"/>
    <w:rsid w:val="000B6CC4"/>
    <w:rsid w:val="000C0EE9"/>
    <w:rsid w:val="000C1838"/>
    <w:rsid w:val="000C185B"/>
    <w:rsid w:val="000C1A9D"/>
    <w:rsid w:val="000C2A1E"/>
    <w:rsid w:val="000C2B1C"/>
    <w:rsid w:val="000C375D"/>
    <w:rsid w:val="000C38F2"/>
    <w:rsid w:val="000C45AD"/>
    <w:rsid w:val="000C4EA7"/>
    <w:rsid w:val="000C53D8"/>
    <w:rsid w:val="000C5727"/>
    <w:rsid w:val="000C741D"/>
    <w:rsid w:val="000D144A"/>
    <w:rsid w:val="000D2663"/>
    <w:rsid w:val="000D2BE6"/>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B4F"/>
    <w:rsid w:val="000E6647"/>
    <w:rsid w:val="000E7E0F"/>
    <w:rsid w:val="000F0233"/>
    <w:rsid w:val="000F0270"/>
    <w:rsid w:val="000F0BF3"/>
    <w:rsid w:val="000F2213"/>
    <w:rsid w:val="000F2651"/>
    <w:rsid w:val="000F2A18"/>
    <w:rsid w:val="000F3211"/>
    <w:rsid w:val="000F6228"/>
    <w:rsid w:val="000F6CFC"/>
    <w:rsid w:val="00100588"/>
    <w:rsid w:val="00100E70"/>
    <w:rsid w:val="00101CE4"/>
    <w:rsid w:val="00101D0D"/>
    <w:rsid w:val="00101F18"/>
    <w:rsid w:val="001028D7"/>
    <w:rsid w:val="00102FC6"/>
    <w:rsid w:val="00103701"/>
    <w:rsid w:val="0010488E"/>
    <w:rsid w:val="0010543E"/>
    <w:rsid w:val="0010569D"/>
    <w:rsid w:val="001064B8"/>
    <w:rsid w:val="0010684E"/>
    <w:rsid w:val="001075BC"/>
    <w:rsid w:val="00111165"/>
    <w:rsid w:val="0011261D"/>
    <w:rsid w:val="00114A6D"/>
    <w:rsid w:val="00114AC3"/>
    <w:rsid w:val="001153B0"/>
    <w:rsid w:val="00116E5D"/>
    <w:rsid w:val="001177BB"/>
    <w:rsid w:val="0012131B"/>
    <w:rsid w:val="00121AC0"/>
    <w:rsid w:val="00122A95"/>
    <w:rsid w:val="001233FF"/>
    <w:rsid w:val="00123AAD"/>
    <w:rsid w:val="00124502"/>
    <w:rsid w:val="00124798"/>
    <w:rsid w:val="00124882"/>
    <w:rsid w:val="00124EFE"/>
    <w:rsid w:val="00125F57"/>
    <w:rsid w:val="00126080"/>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337D"/>
    <w:rsid w:val="00154051"/>
    <w:rsid w:val="001544FD"/>
    <w:rsid w:val="00154CBD"/>
    <w:rsid w:val="00154EDC"/>
    <w:rsid w:val="00157536"/>
    <w:rsid w:val="001575A2"/>
    <w:rsid w:val="0016015E"/>
    <w:rsid w:val="001603A7"/>
    <w:rsid w:val="00161BEF"/>
    <w:rsid w:val="00161EB5"/>
    <w:rsid w:val="00162005"/>
    <w:rsid w:val="00162C9D"/>
    <w:rsid w:val="001638DD"/>
    <w:rsid w:val="001654DC"/>
    <w:rsid w:val="00166D58"/>
    <w:rsid w:val="00167631"/>
    <w:rsid w:val="0017069D"/>
    <w:rsid w:val="00172584"/>
    <w:rsid w:val="0017339F"/>
    <w:rsid w:val="001734DA"/>
    <w:rsid w:val="00175532"/>
    <w:rsid w:val="001760F8"/>
    <w:rsid w:val="00176299"/>
    <w:rsid w:val="001771B3"/>
    <w:rsid w:val="001777EC"/>
    <w:rsid w:val="001779B3"/>
    <w:rsid w:val="00177E3E"/>
    <w:rsid w:val="00180188"/>
    <w:rsid w:val="001804A0"/>
    <w:rsid w:val="00180D4F"/>
    <w:rsid w:val="001812A4"/>
    <w:rsid w:val="00182045"/>
    <w:rsid w:val="00182B81"/>
    <w:rsid w:val="00182C37"/>
    <w:rsid w:val="00182D2B"/>
    <w:rsid w:val="001839FA"/>
    <w:rsid w:val="00184115"/>
    <w:rsid w:val="00184DCE"/>
    <w:rsid w:val="001854B2"/>
    <w:rsid w:val="00191B44"/>
    <w:rsid w:val="00192E72"/>
    <w:rsid w:val="00192EE1"/>
    <w:rsid w:val="00193D43"/>
    <w:rsid w:val="00193D7E"/>
    <w:rsid w:val="001949ED"/>
    <w:rsid w:val="00194A19"/>
    <w:rsid w:val="00194F6A"/>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9C9"/>
    <w:rsid w:val="001B20F5"/>
    <w:rsid w:val="001B33EB"/>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5BC"/>
    <w:rsid w:val="001C6246"/>
    <w:rsid w:val="001C7F1B"/>
    <w:rsid w:val="001D0343"/>
    <w:rsid w:val="001D0EBF"/>
    <w:rsid w:val="001D21DD"/>
    <w:rsid w:val="001D2502"/>
    <w:rsid w:val="001D3085"/>
    <w:rsid w:val="001D3AF3"/>
    <w:rsid w:val="001D3D85"/>
    <w:rsid w:val="001D422D"/>
    <w:rsid w:val="001D6DB5"/>
    <w:rsid w:val="001D6F61"/>
    <w:rsid w:val="001D75B5"/>
    <w:rsid w:val="001E04BF"/>
    <w:rsid w:val="001E0875"/>
    <w:rsid w:val="001E1ED8"/>
    <w:rsid w:val="001E2CB6"/>
    <w:rsid w:val="001E3409"/>
    <w:rsid w:val="001E374F"/>
    <w:rsid w:val="001E3B31"/>
    <w:rsid w:val="001E3C71"/>
    <w:rsid w:val="001E589A"/>
    <w:rsid w:val="001E591F"/>
    <w:rsid w:val="001E5FD4"/>
    <w:rsid w:val="001E6E29"/>
    <w:rsid w:val="001F0525"/>
    <w:rsid w:val="001F1455"/>
    <w:rsid w:val="001F2176"/>
    <w:rsid w:val="001F29F1"/>
    <w:rsid w:val="001F2B4F"/>
    <w:rsid w:val="001F3246"/>
    <w:rsid w:val="001F3428"/>
    <w:rsid w:val="001F36A5"/>
    <w:rsid w:val="001F3F93"/>
    <w:rsid w:val="001F5C2E"/>
    <w:rsid w:val="001F7173"/>
    <w:rsid w:val="001F731D"/>
    <w:rsid w:val="001F7DD8"/>
    <w:rsid w:val="0020093A"/>
    <w:rsid w:val="00201102"/>
    <w:rsid w:val="00202C6D"/>
    <w:rsid w:val="00203059"/>
    <w:rsid w:val="00203545"/>
    <w:rsid w:val="002037C1"/>
    <w:rsid w:val="00203ED7"/>
    <w:rsid w:val="0020500A"/>
    <w:rsid w:val="0020599B"/>
    <w:rsid w:val="002062BC"/>
    <w:rsid w:val="00206353"/>
    <w:rsid w:val="002066F5"/>
    <w:rsid w:val="00210159"/>
    <w:rsid w:val="00210F09"/>
    <w:rsid w:val="00211086"/>
    <w:rsid w:val="002110C6"/>
    <w:rsid w:val="00211560"/>
    <w:rsid w:val="00211A74"/>
    <w:rsid w:val="0021243C"/>
    <w:rsid w:val="0021337E"/>
    <w:rsid w:val="00213991"/>
    <w:rsid w:val="00213D16"/>
    <w:rsid w:val="002167F2"/>
    <w:rsid w:val="00216DCE"/>
    <w:rsid w:val="002171CF"/>
    <w:rsid w:val="00217EB7"/>
    <w:rsid w:val="00220695"/>
    <w:rsid w:val="00220888"/>
    <w:rsid w:val="00220957"/>
    <w:rsid w:val="002212AE"/>
    <w:rsid w:val="0022146F"/>
    <w:rsid w:val="0022212D"/>
    <w:rsid w:val="0022265E"/>
    <w:rsid w:val="0022268A"/>
    <w:rsid w:val="00223672"/>
    <w:rsid w:val="00224DB8"/>
    <w:rsid w:val="00224E71"/>
    <w:rsid w:val="00225E7F"/>
    <w:rsid w:val="00226D9A"/>
    <w:rsid w:val="00227F8F"/>
    <w:rsid w:val="002308DD"/>
    <w:rsid w:val="00230C93"/>
    <w:rsid w:val="00231F23"/>
    <w:rsid w:val="002335BA"/>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CC4"/>
    <w:rsid w:val="00295A59"/>
    <w:rsid w:val="00296CF7"/>
    <w:rsid w:val="00296F47"/>
    <w:rsid w:val="00296FAC"/>
    <w:rsid w:val="002978C3"/>
    <w:rsid w:val="00297942"/>
    <w:rsid w:val="00297F1E"/>
    <w:rsid w:val="00297FE1"/>
    <w:rsid w:val="002A0F4C"/>
    <w:rsid w:val="002A146F"/>
    <w:rsid w:val="002A2A37"/>
    <w:rsid w:val="002A49E9"/>
    <w:rsid w:val="002A5A82"/>
    <w:rsid w:val="002A6A20"/>
    <w:rsid w:val="002B00C9"/>
    <w:rsid w:val="002B1A80"/>
    <w:rsid w:val="002B1FD6"/>
    <w:rsid w:val="002B28B3"/>
    <w:rsid w:val="002B3446"/>
    <w:rsid w:val="002B36AC"/>
    <w:rsid w:val="002B40DA"/>
    <w:rsid w:val="002B58C8"/>
    <w:rsid w:val="002B6537"/>
    <w:rsid w:val="002B709E"/>
    <w:rsid w:val="002B7C9B"/>
    <w:rsid w:val="002C01F7"/>
    <w:rsid w:val="002C06AE"/>
    <w:rsid w:val="002C06E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7561"/>
    <w:rsid w:val="003008F9"/>
    <w:rsid w:val="003010B2"/>
    <w:rsid w:val="00301852"/>
    <w:rsid w:val="00302663"/>
    <w:rsid w:val="003028D2"/>
    <w:rsid w:val="00304E1F"/>
    <w:rsid w:val="003065AB"/>
    <w:rsid w:val="00307592"/>
    <w:rsid w:val="00311111"/>
    <w:rsid w:val="0031160F"/>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E7E"/>
    <w:rsid w:val="0032541F"/>
    <w:rsid w:val="003272B0"/>
    <w:rsid w:val="0032754D"/>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3E8"/>
    <w:rsid w:val="0036481D"/>
    <w:rsid w:val="003649A5"/>
    <w:rsid w:val="00364F61"/>
    <w:rsid w:val="00365A25"/>
    <w:rsid w:val="00365AA3"/>
    <w:rsid w:val="00365B49"/>
    <w:rsid w:val="00365CB8"/>
    <w:rsid w:val="00367DF1"/>
    <w:rsid w:val="003717AF"/>
    <w:rsid w:val="00371B7A"/>
    <w:rsid w:val="00372193"/>
    <w:rsid w:val="0037230E"/>
    <w:rsid w:val="0037274F"/>
    <w:rsid w:val="00372A6A"/>
    <w:rsid w:val="00374714"/>
    <w:rsid w:val="003758BF"/>
    <w:rsid w:val="00375D7F"/>
    <w:rsid w:val="00375E39"/>
    <w:rsid w:val="00376A02"/>
    <w:rsid w:val="00377136"/>
    <w:rsid w:val="0037718F"/>
    <w:rsid w:val="00382495"/>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CE2"/>
    <w:rsid w:val="003A377D"/>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0E89"/>
    <w:rsid w:val="003C1163"/>
    <w:rsid w:val="003C1790"/>
    <w:rsid w:val="003C1802"/>
    <w:rsid w:val="003C1C87"/>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D00CE"/>
    <w:rsid w:val="003D0889"/>
    <w:rsid w:val="003D0971"/>
    <w:rsid w:val="003D1CE7"/>
    <w:rsid w:val="003D247C"/>
    <w:rsid w:val="003D2576"/>
    <w:rsid w:val="003D2E62"/>
    <w:rsid w:val="003D3AA1"/>
    <w:rsid w:val="003D47D1"/>
    <w:rsid w:val="003D4D49"/>
    <w:rsid w:val="003D50D2"/>
    <w:rsid w:val="003D5DC9"/>
    <w:rsid w:val="003D67B0"/>
    <w:rsid w:val="003D7CCA"/>
    <w:rsid w:val="003E01F0"/>
    <w:rsid w:val="003E04D0"/>
    <w:rsid w:val="003E0FBC"/>
    <w:rsid w:val="003E129A"/>
    <w:rsid w:val="003E1B3B"/>
    <w:rsid w:val="003E244D"/>
    <w:rsid w:val="003E2C82"/>
    <w:rsid w:val="003E2F38"/>
    <w:rsid w:val="003E3410"/>
    <w:rsid w:val="003E3D2B"/>
    <w:rsid w:val="003E7946"/>
    <w:rsid w:val="003F04CC"/>
    <w:rsid w:val="003F1DF5"/>
    <w:rsid w:val="003F2F1A"/>
    <w:rsid w:val="003F3566"/>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B2"/>
    <w:rsid w:val="00403810"/>
    <w:rsid w:val="00403D71"/>
    <w:rsid w:val="004063D2"/>
    <w:rsid w:val="00406F73"/>
    <w:rsid w:val="004071CF"/>
    <w:rsid w:val="004108C6"/>
    <w:rsid w:val="0041150B"/>
    <w:rsid w:val="0041196B"/>
    <w:rsid w:val="00411D5D"/>
    <w:rsid w:val="004123A4"/>
    <w:rsid w:val="0041334D"/>
    <w:rsid w:val="004155A5"/>
    <w:rsid w:val="0041687D"/>
    <w:rsid w:val="004168C8"/>
    <w:rsid w:val="00417B88"/>
    <w:rsid w:val="00420234"/>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5FC5"/>
    <w:rsid w:val="004374D0"/>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7596"/>
    <w:rsid w:val="00447A7C"/>
    <w:rsid w:val="00447F40"/>
    <w:rsid w:val="0045033F"/>
    <w:rsid w:val="004535A5"/>
    <w:rsid w:val="00453DB2"/>
    <w:rsid w:val="00454074"/>
    <w:rsid w:val="00454824"/>
    <w:rsid w:val="004556C7"/>
    <w:rsid w:val="0045700D"/>
    <w:rsid w:val="004579D1"/>
    <w:rsid w:val="004600FC"/>
    <w:rsid w:val="0046069F"/>
    <w:rsid w:val="00461737"/>
    <w:rsid w:val="004618E2"/>
    <w:rsid w:val="00461922"/>
    <w:rsid w:val="004624C0"/>
    <w:rsid w:val="004625A6"/>
    <w:rsid w:val="00463B55"/>
    <w:rsid w:val="00463BF1"/>
    <w:rsid w:val="004645FC"/>
    <w:rsid w:val="0046517E"/>
    <w:rsid w:val="00465A3F"/>
    <w:rsid w:val="00465C07"/>
    <w:rsid w:val="00466221"/>
    <w:rsid w:val="00466C63"/>
    <w:rsid w:val="00466DDF"/>
    <w:rsid w:val="00467045"/>
    <w:rsid w:val="00467B3B"/>
    <w:rsid w:val="00470363"/>
    <w:rsid w:val="0047048B"/>
    <w:rsid w:val="004705CD"/>
    <w:rsid w:val="00474055"/>
    <w:rsid w:val="004741A7"/>
    <w:rsid w:val="00474C26"/>
    <w:rsid w:val="00475150"/>
    <w:rsid w:val="004758EE"/>
    <w:rsid w:val="00476381"/>
    <w:rsid w:val="004802AE"/>
    <w:rsid w:val="004808F1"/>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76A"/>
    <w:rsid w:val="00493778"/>
    <w:rsid w:val="004946F2"/>
    <w:rsid w:val="0049499C"/>
    <w:rsid w:val="00495C97"/>
    <w:rsid w:val="00496490"/>
    <w:rsid w:val="004964AD"/>
    <w:rsid w:val="00497450"/>
    <w:rsid w:val="004A1A67"/>
    <w:rsid w:val="004A251B"/>
    <w:rsid w:val="004A25EB"/>
    <w:rsid w:val="004A3668"/>
    <w:rsid w:val="004A3847"/>
    <w:rsid w:val="004A46C6"/>
    <w:rsid w:val="004A561B"/>
    <w:rsid w:val="004A59EF"/>
    <w:rsid w:val="004A625F"/>
    <w:rsid w:val="004A7331"/>
    <w:rsid w:val="004A78FC"/>
    <w:rsid w:val="004B0209"/>
    <w:rsid w:val="004B0CFD"/>
    <w:rsid w:val="004B102A"/>
    <w:rsid w:val="004B2514"/>
    <w:rsid w:val="004B2B9F"/>
    <w:rsid w:val="004B5E95"/>
    <w:rsid w:val="004C11AD"/>
    <w:rsid w:val="004C15CB"/>
    <w:rsid w:val="004C2038"/>
    <w:rsid w:val="004C2933"/>
    <w:rsid w:val="004C3132"/>
    <w:rsid w:val="004C31FC"/>
    <w:rsid w:val="004C36D2"/>
    <w:rsid w:val="004C46ED"/>
    <w:rsid w:val="004C5DB6"/>
    <w:rsid w:val="004C5F4C"/>
    <w:rsid w:val="004C724A"/>
    <w:rsid w:val="004C72C5"/>
    <w:rsid w:val="004D0D03"/>
    <w:rsid w:val="004D2AB3"/>
    <w:rsid w:val="004D2AE0"/>
    <w:rsid w:val="004D2CCE"/>
    <w:rsid w:val="004D3105"/>
    <w:rsid w:val="004D3CE1"/>
    <w:rsid w:val="004D4683"/>
    <w:rsid w:val="004D4CF9"/>
    <w:rsid w:val="004D594D"/>
    <w:rsid w:val="004D5DAD"/>
    <w:rsid w:val="004D603E"/>
    <w:rsid w:val="004D6F0C"/>
    <w:rsid w:val="004D760A"/>
    <w:rsid w:val="004D7D1C"/>
    <w:rsid w:val="004E029F"/>
    <w:rsid w:val="004E0BDD"/>
    <w:rsid w:val="004E0F51"/>
    <w:rsid w:val="004E1127"/>
    <w:rsid w:val="004E1344"/>
    <w:rsid w:val="004E2FBB"/>
    <w:rsid w:val="004E4BC2"/>
    <w:rsid w:val="004E6C54"/>
    <w:rsid w:val="004F05A4"/>
    <w:rsid w:val="004F17BF"/>
    <w:rsid w:val="004F1834"/>
    <w:rsid w:val="004F25E7"/>
    <w:rsid w:val="004F2F67"/>
    <w:rsid w:val="004F3342"/>
    <w:rsid w:val="004F41A9"/>
    <w:rsid w:val="004F51F0"/>
    <w:rsid w:val="004F6C1F"/>
    <w:rsid w:val="005000F9"/>
    <w:rsid w:val="00501C10"/>
    <w:rsid w:val="00502CE6"/>
    <w:rsid w:val="00503532"/>
    <w:rsid w:val="00503E37"/>
    <w:rsid w:val="0050506D"/>
    <w:rsid w:val="00505E82"/>
    <w:rsid w:val="00505F10"/>
    <w:rsid w:val="00506470"/>
    <w:rsid w:val="00507EFA"/>
    <w:rsid w:val="0051218F"/>
    <w:rsid w:val="005127E4"/>
    <w:rsid w:val="00512FC3"/>
    <w:rsid w:val="005136D8"/>
    <w:rsid w:val="00514E89"/>
    <w:rsid w:val="00516777"/>
    <w:rsid w:val="00516A87"/>
    <w:rsid w:val="00516B13"/>
    <w:rsid w:val="00517BB3"/>
    <w:rsid w:val="0052027D"/>
    <w:rsid w:val="005205FC"/>
    <w:rsid w:val="005209B2"/>
    <w:rsid w:val="00520B54"/>
    <w:rsid w:val="00520CAA"/>
    <w:rsid w:val="005213E1"/>
    <w:rsid w:val="0052150C"/>
    <w:rsid w:val="005216F8"/>
    <w:rsid w:val="00521E2D"/>
    <w:rsid w:val="00522CF8"/>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3104"/>
    <w:rsid w:val="0054524A"/>
    <w:rsid w:val="00546F99"/>
    <w:rsid w:val="005470C8"/>
    <w:rsid w:val="005477E6"/>
    <w:rsid w:val="00547BB7"/>
    <w:rsid w:val="00547E7E"/>
    <w:rsid w:val="0055012F"/>
    <w:rsid w:val="00551B20"/>
    <w:rsid w:val="00551CCA"/>
    <w:rsid w:val="00552F0F"/>
    <w:rsid w:val="00554096"/>
    <w:rsid w:val="00556C8D"/>
    <w:rsid w:val="005574F7"/>
    <w:rsid w:val="00562A07"/>
    <w:rsid w:val="005630B5"/>
    <w:rsid w:val="00563FD2"/>
    <w:rsid w:val="005648FC"/>
    <w:rsid w:val="00565B2A"/>
    <w:rsid w:val="00566447"/>
    <w:rsid w:val="00566B4B"/>
    <w:rsid w:val="00566C6C"/>
    <w:rsid w:val="00566DA5"/>
    <w:rsid w:val="0056708D"/>
    <w:rsid w:val="00567B30"/>
    <w:rsid w:val="00567D7E"/>
    <w:rsid w:val="005710BC"/>
    <w:rsid w:val="0057122A"/>
    <w:rsid w:val="00572AE4"/>
    <w:rsid w:val="00572C1E"/>
    <w:rsid w:val="00573E4F"/>
    <w:rsid w:val="00573ED9"/>
    <w:rsid w:val="00576691"/>
    <w:rsid w:val="0057740C"/>
    <w:rsid w:val="005777D3"/>
    <w:rsid w:val="00577ACF"/>
    <w:rsid w:val="005803AA"/>
    <w:rsid w:val="00580492"/>
    <w:rsid w:val="00581FFD"/>
    <w:rsid w:val="00582E80"/>
    <w:rsid w:val="00583217"/>
    <w:rsid w:val="005835A7"/>
    <w:rsid w:val="00583FD4"/>
    <w:rsid w:val="00583FF0"/>
    <w:rsid w:val="00585A50"/>
    <w:rsid w:val="00585DFB"/>
    <w:rsid w:val="00585F27"/>
    <w:rsid w:val="00591038"/>
    <w:rsid w:val="005911A5"/>
    <w:rsid w:val="00591301"/>
    <w:rsid w:val="005917BB"/>
    <w:rsid w:val="00591CBF"/>
    <w:rsid w:val="005939D0"/>
    <w:rsid w:val="005954CD"/>
    <w:rsid w:val="005958B5"/>
    <w:rsid w:val="00595C47"/>
    <w:rsid w:val="0059624B"/>
    <w:rsid w:val="005968E0"/>
    <w:rsid w:val="00597943"/>
    <w:rsid w:val="005A1002"/>
    <w:rsid w:val="005A1103"/>
    <w:rsid w:val="005A14FA"/>
    <w:rsid w:val="005A1E41"/>
    <w:rsid w:val="005A2A80"/>
    <w:rsid w:val="005A2F18"/>
    <w:rsid w:val="005A4673"/>
    <w:rsid w:val="005A4EEE"/>
    <w:rsid w:val="005A5941"/>
    <w:rsid w:val="005A59CE"/>
    <w:rsid w:val="005A61A9"/>
    <w:rsid w:val="005A64CD"/>
    <w:rsid w:val="005A74B3"/>
    <w:rsid w:val="005A75AA"/>
    <w:rsid w:val="005A7F0E"/>
    <w:rsid w:val="005B0183"/>
    <w:rsid w:val="005B0BDF"/>
    <w:rsid w:val="005B113C"/>
    <w:rsid w:val="005B122B"/>
    <w:rsid w:val="005B26DF"/>
    <w:rsid w:val="005B2724"/>
    <w:rsid w:val="005B30FA"/>
    <w:rsid w:val="005B381C"/>
    <w:rsid w:val="005B3A4C"/>
    <w:rsid w:val="005B4125"/>
    <w:rsid w:val="005B5520"/>
    <w:rsid w:val="005B5758"/>
    <w:rsid w:val="005B66C9"/>
    <w:rsid w:val="005B73A7"/>
    <w:rsid w:val="005B7C66"/>
    <w:rsid w:val="005C00AC"/>
    <w:rsid w:val="005C03E9"/>
    <w:rsid w:val="005C3DEB"/>
    <w:rsid w:val="005C40DD"/>
    <w:rsid w:val="005C76DD"/>
    <w:rsid w:val="005D04EA"/>
    <w:rsid w:val="005D08B3"/>
    <w:rsid w:val="005D09E4"/>
    <w:rsid w:val="005D0D69"/>
    <w:rsid w:val="005D1118"/>
    <w:rsid w:val="005D2D83"/>
    <w:rsid w:val="005D3CBB"/>
    <w:rsid w:val="005D4DB0"/>
    <w:rsid w:val="005D51D2"/>
    <w:rsid w:val="005D788F"/>
    <w:rsid w:val="005E0729"/>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63BA"/>
    <w:rsid w:val="0060726F"/>
    <w:rsid w:val="00607276"/>
    <w:rsid w:val="006113A1"/>
    <w:rsid w:val="006127D9"/>
    <w:rsid w:val="006129EF"/>
    <w:rsid w:val="00614004"/>
    <w:rsid w:val="00614711"/>
    <w:rsid w:val="00614975"/>
    <w:rsid w:val="00614A34"/>
    <w:rsid w:val="00614CCF"/>
    <w:rsid w:val="006152E3"/>
    <w:rsid w:val="00615839"/>
    <w:rsid w:val="0061601E"/>
    <w:rsid w:val="006167C1"/>
    <w:rsid w:val="0061745C"/>
    <w:rsid w:val="00620621"/>
    <w:rsid w:val="006217F1"/>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69CB"/>
    <w:rsid w:val="00637032"/>
    <w:rsid w:val="0063737E"/>
    <w:rsid w:val="00637585"/>
    <w:rsid w:val="00637B15"/>
    <w:rsid w:val="00637E3D"/>
    <w:rsid w:val="006411FD"/>
    <w:rsid w:val="006439B6"/>
    <w:rsid w:val="00644D7F"/>
    <w:rsid w:val="00644F17"/>
    <w:rsid w:val="006453F3"/>
    <w:rsid w:val="00645AD0"/>
    <w:rsid w:val="00647148"/>
    <w:rsid w:val="00650B1F"/>
    <w:rsid w:val="00650BDA"/>
    <w:rsid w:val="006514F6"/>
    <w:rsid w:val="00652513"/>
    <w:rsid w:val="00654450"/>
    <w:rsid w:val="00656485"/>
    <w:rsid w:val="00656C37"/>
    <w:rsid w:val="00656E5C"/>
    <w:rsid w:val="00662218"/>
    <w:rsid w:val="00664744"/>
    <w:rsid w:val="006655E9"/>
    <w:rsid w:val="00666653"/>
    <w:rsid w:val="00667CE9"/>
    <w:rsid w:val="006716B6"/>
    <w:rsid w:val="006722F9"/>
    <w:rsid w:val="00672AA8"/>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A92"/>
    <w:rsid w:val="00683500"/>
    <w:rsid w:val="0068352E"/>
    <w:rsid w:val="0068734F"/>
    <w:rsid w:val="00687B7E"/>
    <w:rsid w:val="00687BCE"/>
    <w:rsid w:val="0069005F"/>
    <w:rsid w:val="006905F3"/>
    <w:rsid w:val="006914B4"/>
    <w:rsid w:val="0069279F"/>
    <w:rsid w:val="0069374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D6E"/>
    <w:rsid w:val="006A79B2"/>
    <w:rsid w:val="006A7C58"/>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46BD"/>
    <w:rsid w:val="006D4864"/>
    <w:rsid w:val="006D48FD"/>
    <w:rsid w:val="006D5766"/>
    <w:rsid w:val="006D64EF"/>
    <w:rsid w:val="006E0370"/>
    <w:rsid w:val="006E04BF"/>
    <w:rsid w:val="006E1D2B"/>
    <w:rsid w:val="006E295F"/>
    <w:rsid w:val="006E30AF"/>
    <w:rsid w:val="006E3F65"/>
    <w:rsid w:val="006E5773"/>
    <w:rsid w:val="006E5A54"/>
    <w:rsid w:val="006E7C2B"/>
    <w:rsid w:val="006F0EF2"/>
    <w:rsid w:val="006F1669"/>
    <w:rsid w:val="006F1905"/>
    <w:rsid w:val="006F2F51"/>
    <w:rsid w:val="006F3B10"/>
    <w:rsid w:val="006F43BE"/>
    <w:rsid w:val="006F4C5A"/>
    <w:rsid w:val="006F526F"/>
    <w:rsid w:val="006F5A0A"/>
    <w:rsid w:val="006F73D8"/>
    <w:rsid w:val="007003E0"/>
    <w:rsid w:val="0070048A"/>
    <w:rsid w:val="00700A13"/>
    <w:rsid w:val="00701B87"/>
    <w:rsid w:val="00702465"/>
    <w:rsid w:val="00702D95"/>
    <w:rsid w:val="0070312C"/>
    <w:rsid w:val="00703EFC"/>
    <w:rsid w:val="00704457"/>
    <w:rsid w:val="007065A2"/>
    <w:rsid w:val="007065E4"/>
    <w:rsid w:val="00710697"/>
    <w:rsid w:val="007106A8"/>
    <w:rsid w:val="00710DD1"/>
    <w:rsid w:val="007119CC"/>
    <w:rsid w:val="007129AC"/>
    <w:rsid w:val="0071599B"/>
    <w:rsid w:val="00715F5E"/>
    <w:rsid w:val="007175B3"/>
    <w:rsid w:val="00717883"/>
    <w:rsid w:val="00720910"/>
    <w:rsid w:val="0072137F"/>
    <w:rsid w:val="007221C9"/>
    <w:rsid w:val="00722DEF"/>
    <w:rsid w:val="00723ACD"/>
    <w:rsid w:val="0072687D"/>
    <w:rsid w:val="007278A9"/>
    <w:rsid w:val="00727D29"/>
    <w:rsid w:val="0073109F"/>
    <w:rsid w:val="007317EA"/>
    <w:rsid w:val="0073275B"/>
    <w:rsid w:val="007328A7"/>
    <w:rsid w:val="00732C2B"/>
    <w:rsid w:val="00733222"/>
    <w:rsid w:val="0073342C"/>
    <w:rsid w:val="00733F22"/>
    <w:rsid w:val="007342AF"/>
    <w:rsid w:val="00734BF8"/>
    <w:rsid w:val="00734F98"/>
    <w:rsid w:val="00735707"/>
    <w:rsid w:val="0073579F"/>
    <w:rsid w:val="00735EA4"/>
    <w:rsid w:val="0073616F"/>
    <w:rsid w:val="00736565"/>
    <w:rsid w:val="007366D6"/>
    <w:rsid w:val="007375B3"/>
    <w:rsid w:val="00737B60"/>
    <w:rsid w:val="00737CE2"/>
    <w:rsid w:val="00737D1D"/>
    <w:rsid w:val="00737FAC"/>
    <w:rsid w:val="00741983"/>
    <w:rsid w:val="00742055"/>
    <w:rsid w:val="00742534"/>
    <w:rsid w:val="00744308"/>
    <w:rsid w:val="00747E9B"/>
    <w:rsid w:val="00747F3C"/>
    <w:rsid w:val="00750311"/>
    <w:rsid w:val="00750C16"/>
    <w:rsid w:val="0075279F"/>
    <w:rsid w:val="0075310E"/>
    <w:rsid w:val="00753E98"/>
    <w:rsid w:val="0075403A"/>
    <w:rsid w:val="00754D73"/>
    <w:rsid w:val="00754FC8"/>
    <w:rsid w:val="007552E6"/>
    <w:rsid w:val="007560C9"/>
    <w:rsid w:val="00757557"/>
    <w:rsid w:val="00757A2E"/>
    <w:rsid w:val="00757D19"/>
    <w:rsid w:val="00760569"/>
    <w:rsid w:val="0076146E"/>
    <w:rsid w:val="00762033"/>
    <w:rsid w:val="007621EC"/>
    <w:rsid w:val="00762CC3"/>
    <w:rsid w:val="00763FBC"/>
    <w:rsid w:val="007657E2"/>
    <w:rsid w:val="007659AD"/>
    <w:rsid w:val="00765A67"/>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311F"/>
    <w:rsid w:val="007838CB"/>
    <w:rsid w:val="00783A06"/>
    <w:rsid w:val="00785F04"/>
    <w:rsid w:val="007861B3"/>
    <w:rsid w:val="0078636E"/>
    <w:rsid w:val="007863DA"/>
    <w:rsid w:val="0078666C"/>
    <w:rsid w:val="0079133D"/>
    <w:rsid w:val="007938A4"/>
    <w:rsid w:val="007945CE"/>
    <w:rsid w:val="00794B0D"/>
    <w:rsid w:val="00794E58"/>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A90"/>
    <w:rsid w:val="007C6CA9"/>
    <w:rsid w:val="007C7971"/>
    <w:rsid w:val="007D04C9"/>
    <w:rsid w:val="007D1534"/>
    <w:rsid w:val="007D1A86"/>
    <w:rsid w:val="007D1CC3"/>
    <w:rsid w:val="007D2EBB"/>
    <w:rsid w:val="007D4F7F"/>
    <w:rsid w:val="007D526E"/>
    <w:rsid w:val="007D74C6"/>
    <w:rsid w:val="007D7EFA"/>
    <w:rsid w:val="007E0160"/>
    <w:rsid w:val="007E14FE"/>
    <w:rsid w:val="007E1654"/>
    <w:rsid w:val="007E17DF"/>
    <w:rsid w:val="007E27AC"/>
    <w:rsid w:val="007E2BEE"/>
    <w:rsid w:val="007E3295"/>
    <w:rsid w:val="007E3973"/>
    <w:rsid w:val="007E3AAF"/>
    <w:rsid w:val="007E3C5D"/>
    <w:rsid w:val="007E624F"/>
    <w:rsid w:val="007E6E31"/>
    <w:rsid w:val="007F1349"/>
    <w:rsid w:val="007F16CD"/>
    <w:rsid w:val="007F1728"/>
    <w:rsid w:val="007F2DC9"/>
    <w:rsid w:val="007F3619"/>
    <w:rsid w:val="007F435D"/>
    <w:rsid w:val="007F44C9"/>
    <w:rsid w:val="007F511B"/>
    <w:rsid w:val="007F573E"/>
    <w:rsid w:val="007F5AD0"/>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4AFC"/>
    <w:rsid w:val="00814BA3"/>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506D9"/>
    <w:rsid w:val="00850919"/>
    <w:rsid w:val="00850E42"/>
    <w:rsid w:val="00851BEE"/>
    <w:rsid w:val="008529C8"/>
    <w:rsid w:val="00853946"/>
    <w:rsid w:val="00855333"/>
    <w:rsid w:val="00856451"/>
    <w:rsid w:val="0085685E"/>
    <w:rsid w:val="00856D03"/>
    <w:rsid w:val="00857381"/>
    <w:rsid w:val="00857C1F"/>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5A0"/>
    <w:rsid w:val="00891AA7"/>
    <w:rsid w:val="00892FA3"/>
    <w:rsid w:val="00893A88"/>
    <w:rsid w:val="0089436C"/>
    <w:rsid w:val="0089493A"/>
    <w:rsid w:val="00894CDF"/>
    <w:rsid w:val="00895AF3"/>
    <w:rsid w:val="00895D45"/>
    <w:rsid w:val="00895F6A"/>
    <w:rsid w:val="008976A1"/>
    <w:rsid w:val="008A02AC"/>
    <w:rsid w:val="008A04D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5AF8"/>
    <w:rsid w:val="008C6BC7"/>
    <w:rsid w:val="008C7ADA"/>
    <w:rsid w:val="008C7C66"/>
    <w:rsid w:val="008C7CCF"/>
    <w:rsid w:val="008D0536"/>
    <w:rsid w:val="008D1D62"/>
    <w:rsid w:val="008D1F4A"/>
    <w:rsid w:val="008D1F5C"/>
    <w:rsid w:val="008D3044"/>
    <w:rsid w:val="008D32E1"/>
    <w:rsid w:val="008D3983"/>
    <w:rsid w:val="008D3C5A"/>
    <w:rsid w:val="008D400C"/>
    <w:rsid w:val="008D4777"/>
    <w:rsid w:val="008D4823"/>
    <w:rsid w:val="008D55B3"/>
    <w:rsid w:val="008D6405"/>
    <w:rsid w:val="008D6D74"/>
    <w:rsid w:val="008D6DF4"/>
    <w:rsid w:val="008D7825"/>
    <w:rsid w:val="008E02DD"/>
    <w:rsid w:val="008E09AF"/>
    <w:rsid w:val="008E18A1"/>
    <w:rsid w:val="008E1940"/>
    <w:rsid w:val="008E1F40"/>
    <w:rsid w:val="008E26D0"/>
    <w:rsid w:val="008E2CA3"/>
    <w:rsid w:val="008E306E"/>
    <w:rsid w:val="008E3B98"/>
    <w:rsid w:val="008E735E"/>
    <w:rsid w:val="008E7EE0"/>
    <w:rsid w:val="008E7F9E"/>
    <w:rsid w:val="008F06C7"/>
    <w:rsid w:val="008F0E22"/>
    <w:rsid w:val="008F18E6"/>
    <w:rsid w:val="008F1E53"/>
    <w:rsid w:val="008F24C1"/>
    <w:rsid w:val="008F3E3F"/>
    <w:rsid w:val="008F43A7"/>
    <w:rsid w:val="008F466A"/>
    <w:rsid w:val="008F5721"/>
    <w:rsid w:val="008F5B8E"/>
    <w:rsid w:val="008F5FFC"/>
    <w:rsid w:val="008F61E3"/>
    <w:rsid w:val="008F6B1C"/>
    <w:rsid w:val="008F6C80"/>
    <w:rsid w:val="008F78AA"/>
    <w:rsid w:val="009005A0"/>
    <w:rsid w:val="00901312"/>
    <w:rsid w:val="0090284C"/>
    <w:rsid w:val="00902860"/>
    <w:rsid w:val="00904456"/>
    <w:rsid w:val="0090724F"/>
    <w:rsid w:val="00907C8E"/>
    <w:rsid w:val="0091146D"/>
    <w:rsid w:val="0091151F"/>
    <w:rsid w:val="009115AD"/>
    <w:rsid w:val="0091236A"/>
    <w:rsid w:val="0091253C"/>
    <w:rsid w:val="00912609"/>
    <w:rsid w:val="009128EC"/>
    <w:rsid w:val="00913617"/>
    <w:rsid w:val="00913C94"/>
    <w:rsid w:val="009149E8"/>
    <w:rsid w:val="00914B4E"/>
    <w:rsid w:val="00914C8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5C"/>
    <w:rsid w:val="009263D0"/>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0C1"/>
    <w:rsid w:val="00935624"/>
    <w:rsid w:val="00935E68"/>
    <w:rsid w:val="00935F09"/>
    <w:rsid w:val="009415B9"/>
    <w:rsid w:val="00943C6A"/>
    <w:rsid w:val="00944849"/>
    <w:rsid w:val="00945363"/>
    <w:rsid w:val="009467C4"/>
    <w:rsid w:val="00946887"/>
    <w:rsid w:val="009470FA"/>
    <w:rsid w:val="009471E4"/>
    <w:rsid w:val="00952FE2"/>
    <w:rsid w:val="00953190"/>
    <w:rsid w:val="00953C28"/>
    <w:rsid w:val="00954197"/>
    <w:rsid w:val="00954613"/>
    <w:rsid w:val="00954FBE"/>
    <w:rsid w:val="0095578E"/>
    <w:rsid w:val="009564AD"/>
    <w:rsid w:val="009575B0"/>
    <w:rsid w:val="00957FA9"/>
    <w:rsid w:val="00961541"/>
    <w:rsid w:val="0096243D"/>
    <w:rsid w:val="00962BDF"/>
    <w:rsid w:val="00963290"/>
    <w:rsid w:val="00963879"/>
    <w:rsid w:val="009647C2"/>
    <w:rsid w:val="009660D2"/>
    <w:rsid w:val="00967433"/>
    <w:rsid w:val="00971FC9"/>
    <w:rsid w:val="00973558"/>
    <w:rsid w:val="00973E1C"/>
    <w:rsid w:val="00974F39"/>
    <w:rsid w:val="009759C3"/>
    <w:rsid w:val="00976BF9"/>
    <w:rsid w:val="0097786D"/>
    <w:rsid w:val="00981587"/>
    <w:rsid w:val="00981814"/>
    <w:rsid w:val="00981D9C"/>
    <w:rsid w:val="00983E8B"/>
    <w:rsid w:val="00984136"/>
    <w:rsid w:val="00984DF1"/>
    <w:rsid w:val="00985171"/>
    <w:rsid w:val="00986347"/>
    <w:rsid w:val="009865F7"/>
    <w:rsid w:val="009868AD"/>
    <w:rsid w:val="00986E39"/>
    <w:rsid w:val="00986F17"/>
    <w:rsid w:val="00987C5C"/>
    <w:rsid w:val="00987CB5"/>
    <w:rsid w:val="00990041"/>
    <w:rsid w:val="0099031B"/>
    <w:rsid w:val="0099244F"/>
    <w:rsid w:val="0099262C"/>
    <w:rsid w:val="00992904"/>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25A"/>
    <w:rsid w:val="009A5F24"/>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4EA5"/>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558"/>
    <w:rsid w:val="009D2912"/>
    <w:rsid w:val="009D3D0D"/>
    <w:rsid w:val="009D4617"/>
    <w:rsid w:val="009D4D4D"/>
    <w:rsid w:val="009E2451"/>
    <w:rsid w:val="009E24F8"/>
    <w:rsid w:val="009E4586"/>
    <w:rsid w:val="009E4D0A"/>
    <w:rsid w:val="009E5F50"/>
    <w:rsid w:val="009E6C3D"/>
    <w:rsid w:val="009E6EAE"/>
    <w:rsid w:val="009E7D09"/>
    <w:rsid w:val="009F0B03"/>
    <w:rsid w:val="009F1C95"/>
    <w:rsid w:val="009F28A6"/>
    <w:rsid w:val="009F426D"/>
    <w:rsid w:val="009F4943"/>
    <w:rsid w:val="009F6A1B"/>
    <w:rsid w:val="009F6DA2"/>
    <w:rsid w:val="00A00835"/>
    <w:rsid w:val="00A00FA5"/>
    <w:rsid w:val="00A02186"/>
    <w:rsid w:val="00A02FC9"/>
    <w:rsid w:val="00A03B80"/>
    <w:rsid w:val="00A04D71"/>
    <w:rsid w:val="00A052F4"/>
    <w:rsid w:val="00A0535C"/>
    <w:rsid w:val="00A05A39"/>
    <w:rsid w:val="00A068F3"/>
    <w:rsid w:val="00A06DE7"/>
    <w:rsid w:val="00A07AE7"/>
    <w:rsid w:val="00A11623"/>
    <w:rsid w:val="00A1200F"/>
    <w:rsid w:val="00A136A4"/>
    <w:rsid w:val="00A13C69"/>
    <w:rsid w:val="00A13D42"/>
    <w:rsid w:val="00A148B5"/>
    <w:rsid w:val="00A154D4"/>
    <w:rsid w:val="00A15CE9"/>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1F20"/>
    <w:rsid w:val="00A32BBB"/>
    <w:rsid w:val="00A33D56"/>
    <w:rsid w:val="00A33FD3"/>
    <w:rsid w:val="00A34104"/>
    <w:rsid w:val="00A34635"/>
    <w:rsid w:val="00A34F70"/>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EC0"/>
    <w:rsid w:val="00A45063"/>
    <w:rsid w:val="00A469BB"/>
    <w:rsid w:val="00A46B2D"/>
    <w:rsid w:val="00A46C0C"/>
    <w:rsid w:val="00A50035"/>
    <w:rsid w:val="00A50FFB"/>
    <w:rsid w:val="00A51451"/>
    <w:rsid w:val="00A5178D"/>
    <w:rsid w:val="00A520A2"/>
    <w:rsid w:val="00A53547"/>
    <w:rsid w:val="00A54451"/>
    <w:rsid w:val="00A54A9C"/>
    <w:rsid w:val="00A54CF5"/>
    <w:rsid w:val="00A54D9C"/>
    <w:rsid w:val="00A54EA2"/>
    <w:rsid w:val="00A56559"/>
    <w:rsid w:val="00A57441"/>
    <w:rsid w:val="00A57634"/>
    <w:rsid w:val="00A57DAA"/>
    <w:rsid w:val="00A60746"/>
    <w:rsid w:val="00A6160B"/>
    <w:rsid w:val="00A61ED4"/>
    <w:rsid w:val="00A61EE7"/>
    <w:rsid w:val="00A62546"/>
    <w:rsid w:val="00A63036"/>
    <w:rsid w:val="00A6363D"/>
    <w:rsid w:val="00A64605"/>
    <w:rsid w:val="00A64C10"/>
    <w:rsid w:val="00A658FF"/>
    <w:rsid w:val="00A65A08"/>
    <w:rsid w:val="00A6614B"/>
    <w:rsid w:val="00A669B5"/>
    <w:rsid w:val="00A7144E"/>
    <w:rsid w:val="00A71CED"/>
    <w:rsid w:val="00A72467"/>
    <w:rsid w:val="00A726B2"/>
    <w:rsid w:val="00A73104"/>
    <w:rsid w:val="00A7519D"/>
    <w:rsid w:val="00A75517"/>
    <w:rsid w:val="00A75E7F"/>
    <w:rsid w:val="00A77A4F"/>
    <w:rsid w:val="00A813E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5D0"/>
    <w:rsid w:val="00AA7798"/>
    <w:rsid w:val="00AB1A04"/>
    <w:rsid w:val="00AB1B4B"/>
    <w:rsid w:val="00AB30D8"/>
    <w:rsid w:val="00AB30F8"/>
    <w:rsid w:val="00AB3A3A"/>
    <w:rsid w:val="00AB45FC"/>
    <w:rsid w:val="00AB6CC1"/>
    <w:rsid w:val="00AC077E"/>
    <w:rsid w:val="00AC20E2"/>
    <w:rsid w:val="00AC229A"/>
    <w:rsid w:val="00AC2845"/>
    <w:rsid w:val="00AC3535"/>
    <w:rsid w:val="00AC4B81"/>
    <w:rsid w:val="00AC5551"/>
    <w:rsid w:val="00AC5F4E"/>
    <w:rsid w:val="00AC620A"/>
    <w:rsid w:val="00AC6EF9"/>
    <w:rsid w:val="00AC7137"/>
    <w:rsid w:val="00AC752B"/>
    <w:rsid w:val="00AC7614"/>
    <w:rsid w:val="00AC78D8"/>
    <w:rsid w:val="00AC7B67"/>
    <w:rsid w:val="00AD02BF"/>
    <w:rsid w:val="00AD1553"/>
    <w:rsid w:val="00AD20A5"/>
    <w:rsid w:val="00AD28D2"/>
    <w:rsid w:val="00AD4ACE"/>
    <w:rsid w:val="00AD4B52"/>
    <w:rsid w:val="00AD4D6F"/>
    <w:rsid w:val="00AD4EDC"/>
    <w:rsid w:val="00AD60D0"/>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DF3"/>
    <w:rsid w:val="00AE4E74"/>
    <w:rsid w:val="00AE57C2"/>
    <w:rsid w:val="00AE6B6C"/>
    <w:rsid w:val="00AE6F42"/>
    <w:rsid w:val="00AE745E"/>
    <w:rsid w:val="00AF0FC3"/>
    <w:rsid w:val="00AF197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CD1"/>
    <w:rsid w:val="00B17E80"/>
    <w:rsid w:val="00B21D60"/>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402D7"/>
    <w:rsid w:val="00B4084C"/>
    <w:rsid w:val="00B41722"/>
    <w:rsid w:val="00B41F7F"/>
    <w:rsid w:val="00B41FA1"/>
    <w:rsid w:val="00B42F42"/>
    <w:rsid w:val="00B4396C"/>
    <w:rsid w:val="00B44106"/>
    <w:rsid w:val="00B442FD"/>
    <w:rsid w:val="00B4596F"/>
    <w:rsid w:val="00B468FD"/>
    <w:rsid w:val="00B46D11"/>
    <w:rsid w:val="00B472E1"/>
    <w:rsid w:val="00B50C35"/>
    <w:rsid w:val="00B521EE"/>
    <w:rsid w:val="00B53297"/>
    <w:rsid w:val="00B540C6"/>
    <w:rsid w:val="00B55202"/>
    <w:rsid w:val="00B55711"/>
    <w:rsid w:val="00B56101"/>
    <w:rsid w:val="00B56259"/>
    <w:rsid w:val="00B56903"/>
    <w:rsid w:val="00B573A4"/>
    <w:rsid w:val="00B6043D"/>
    <w:rsid w:val="00B608DD"/>
    <w:rsid w:val="00B609F7"/>
    <w:rsid w:val="00B60DEC"/>
    <w:rsid w:val="00B60F13"/>
    <w:rsid w:val="00B62D73"/>
    <w:rsid w:val="00B63BB6"/>
    <w:rsid w:val="00B64A96"/>
    <w:rsid w:val="00B65A4C"/>
    <w:rsid w:val="00B65DD0"/>
    <w:rsid w:val="00B66531"/>
    <w:rsid w:val="00B67415"/>
    <w:rsid w:val="00B67E2D"/>
    <w:rsid w:val="00B67FC7"/>
    <w:rsid w:val="00B70849"/>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3983"/>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C192E"/>
    <w:rsid w:val="00BC1AF2"/>
    <w:rsid w:val="00BC256B"/>
    <w:rsid w:val="00BC2860"/>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0F63"/>
    <w:rsid w:val="00C013BA"/>
    <w:rsid w:val="00C019EA"/>
    <w:rsid w:val="00C01B43"/>
    <w:rsid w:val="00C0359D"/>
    <w:rsid w:val="00C03BB7"/>
    <w:rsid w:val="00C0528B"/>
    <w:rsid w:val="00C06850"/>
    <w:rsid w:val="00C079BF"/>
    <w:rsid w:val="00C07B3A"/>
    <w:rsid w:val="00C103A2"/>
    <w:rsid w:val="00C103D6"/>
    <w:rsid w:val="00C10578"/>
    <w:rsid w:val="00C1085F"/>
    <w:rsid w:val="00C125BB"/>
    <w:rsid w:val="00C131EB"/>
    <w:rsid w:val="00C13325"/>
    <w:rsid w:val="00C13B57"/>
    <w:rsid w:val="00C14A9B"/>
    <w:rsid w:val="00C16616"/>
    <w:rsid w:val="00C1677B"/>
    <w:rsid w:val="00C16ABF"/>
    <w:rsid w:val="00C16FBD"/>
    <w:rsid w:val="00C174B0"/>
    <w:rsid w:val="00C17966"/>
    <w:rsid w:val="00C17DBC"/>
    <w:rsid w:val="00C204F4"/>
    <w:rsid w:val="00C20C15"/>
    <w:rsid w:val="00C225EE"/>
    <w:rsid w:val="00C2296D"/>
    <w:rsid w:val="00C22A70"/>
    <w:rsid w:val="00C22D7F"/>
    <w:rsid w:val="00C22F58"/>
    <w:rsid w:val="00C23081"/>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407A3"/>
    <w:rsid w:val="00C4214A"/>
    <w:rsid w:val="00C446EE"/>
    <w:rsid w:val="00C44B87"/>
    <w:rsid w:val="00C45260"/>
    <w:rsid w:val="00C471CB"/>
    <w:rsid w:val="00C47A2B"/>
    <w:rsid w:val="00C50BC6"/>
    <w:rsid w:val="00C52A4E"/>
    <w:rsid w:val="00C52C40"/>
    <w:rsid w:val="00C52EAF"/>
    <w:rsid w:val="00C546A7"/>
    <w:rsid w:val="00C54F85"/>
    <w:rsid w:val="00C55804"/>
    <w:rsid w:val="00C560ED"/>
    <w:rsid w:val="00C565E9"/>
    <w:rsid w:val="00C62FD5"/>
    <w:rsid w:val="00C63372"/>
    <w:rsid w:val="00C6482C"/>
    <w:rsid w:val="00C64D30"/>
    <w:rsid w:val="00C64F5E"/>
    <w:rsid w:val="00C64FBA"/>
    <w:rsid w:val="00C65019"/>
    <w:rsid w:val="00C659AF"/>
    <w:rsid w:val="00C6666A"/>
    <w:rsid w:val="00C70799"/>
    <w:rsid w:val="00C70976"/>
    <w:rsid w:val="00C71714"/>
    <w:rsid w:val="00C71A24"/>
    <w:rsid w:val="00C71AAA"/>
    <w:rsid w:val="00C722ED"/>
    <w:rsid w:val="00C72B48"/>
    <w:rsid w:val="00C73182"/>
    <w:rsid w:val="00C73445"/>
    <w:rsid w:val="00C745D8"/>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7BA"/>
    <w:rsid w:val="00CA3D8D"/>
    <w:rsid w:val="00CA623F"/>
    <w:rsid w:val="00CA6911"/>
    <w:rsid w:val="00CA69BB"/>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B1"/>
    <w:rsid w:val="00CC4898"/>
    <w:rsid w:val="00CC5007"/>
    <w:rsid w:val="00CC538D"/>
    <w:rsid w:val="00CC6968"/>
    <w:rsid w:val="00CC710D"/>
    <w:rsid w:val="00CD1857"/>
    <w:rsid w:val="00CD233B"/>
    <w:rsid w:val="00CD2BCE"/>
    <w:rsid w:val="00CD3336"/>
    <w:rsid w:val="00CD443B"/>
    <w:rsid w:val="00CD4AD2"/>
    <w:rsid w:val="00CD4D1A"/>
    <w:rsid w:val="00CD4F57"/>
    <w:rsid w:val="00CD535A"/>
    <w:rsid w:val="00CD6624"/>
    <w:rsid w:val="00CD6BA8"/>
    <w:rsid w:val="00CD6DDD"/>
    <w:rsid w:val="00CD7660"/>
    <w:rsid w:val="00CD7A4F"/>
    <w:rsid w:val="00CE0AB8"/>
    <w:rsid w:val="00CE1870"/>
    <w:rsid w:val="00CE1B49"/>
    <w:rsid w:val="00CE2309"/>
    <w:rsid w:val="00CE529C"/>
    <w:rsid w:val="00CE574E"/>
    <w:rsid w:val="00CE59A5"/>
    <w:rsid w:val="00CE5E07"/>
    <w:rsid w:val="00CE64C0"/>
    <w:rsid w:val="00CE6D98"/>
    <w:rsid w:val="00CF0373"/>
    <w:rsid w:val="00CF0E68"/>
    <w:rsid w:val="00CF123F"/>
    <w:rsid w:val="00CF1DFC"/>
    <w:rsid w:val="00CF1F98"/>
    <w:rsid w:val="00CF200B"/>
    <w:rsid w:val="00CF3CCE"/>
    <w:rsid w:val="00CF45AA"/>
    <w:rsid w:val="00CF4ED3"/>
    <w:rsid w:val="00CF506F"/>
    <w:rsid w:val="00CF53AF"/>
    <w:rsid w:val="00CF55E0"/>
    <w:rsid w:val="00CF5A32"/>
    <w:rsid w:val="00CF6C1A"/>
    <w:rsid w:val="00CF7B6D"/>
    <w:rsid w:val="00CF7E8E"/>
    <w:rsid w:val="00D001C0"/>
    <w:rsid w:val="00D002CE"/>
    <w:rsid w:val="00D00BE9"/>
    <w:rsid w:val="00D01040"/>
    <w:rsid w:val="00D01AA3"/>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0CB3"/>
    <w:rsid w:val="00D21351"/>
    <w:rsid w:val="00D227DB"/>
    <w:rsid w:val="00D2353B"/>
    <w:rsid w:val="00D241EE"/>
    <w:rsid w:val="00D24CEA"/>
    <w:rsid w:val="00D24E9E"/>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52A6"/>
    <w:rsid w:val="00D46764"/>
    <w:rsid w:val="00D4702D"/>
    <w:rsid w:val="00D47BA7"/>
    <w:rsid w:val="00D500AD"/>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223"/>
    <w:rsid w:val="00D67508"/>
    <w:rsid w:val="00D678BF"/>
    <w:rsid w:val="00D70035"/>
    <w:rsid w:val="00D70491"/>
    <w:rsid w:val="00D704B9"/>
    <w:rsid w:val="00D7078C"/>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B15"/>
    <w:rsid w:val="00D81C3C"/>
    <w:rsid w:val="00D81CB2"/>
    <w:rsid w:val="00D8231B"/>
    <w:rsid w:val="00D82BB3"/>
    <w:rsid w:val="00D8362C"/>
    <w:rsid w:val="00D83EFD"/>
    <w:rsid w:val="00D840D1"/>
    <w:rsid w:val="00D8464F"/>
    <w:rsid w:val="00D851CD"/>
    <w:rsid w:val="00D85293"/>
    <w:rsid w:val="00D85C2E"/>
    <w:rsid w:val="00D8644F"/>
    <w:rsid w:val="00D90059"/>
    <w:rsid w:val="00D90096"/>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598"/>
    <w:rsid w:val="00DB1A00"/>
    <w:rsid w:val="00DB1B98"/>
    <w:rsid w:val="00DB2475"/>
    <w:rsid w:val="00DB27C9"/>
    <w:rsid w:val="00DB27FC"/>
    <w:rsid w:val="00DB3948"/>
    <w:rsid w:val="00DB4991"/>
    <w:rsid w:val="00DB4B3C"/>
    <w:rsid w:val="00DB593F"/>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7F78"/>
    <w:rsid w:val="00DD0AF6"/>
    <w:rsid w:val="00DD40D0"/>
    <w:rsid w:val="00DD54AD"/>
    <w:rsid w:val="00DD5BB7"/>
    <w:rsid w:val="00DD6256"/>
    <w:rsid w:val="00DD6A7C"/>
    <w:rsid w:val="00DD6AD5"/>
    <w:rsid w:val="00DD721A"/>
    <w:rsid w:val="00DD756F"/>
    <w:rsid w:val="00DD79BF"/>
    <w:rsid w:val="00DD7AF4"/>
    <w:rsid w:val="00DD7F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480B"/>
    <w:rsid w:val="00DF5724"/>
    <w:rsid w:val="00DF631D"/>
    <w:rsid w:val="00DF69B7"/>
    <w:rsid w:val="00E005C0"/>
    <w:rsid w:val="00E00B4D"/>
    <w:rsid w:val="00E02207"/>
    <w:rsid w:val="00E03258"/>
    <w:rsid w:val="00E03D91"/>
    <w:rsid w:val="00E0567D"/>
    <w:rsid w:val="00E07395"/>
    <w:rsid w:val="00E12609"/>
    <w:rsid w:val="00E127EF"/>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1CA"/>
    <w:rsid w:val="00E409C0"/>
    <w:rsid w:val="00E410FD"/>
    <w:rsid w:val="00E417A9"/>
    <w:rsid w:val="00E429B0"/>
    <w:rsid w:val="00E43654"/>
    <w:rsid w:val="00E45743"/>
    <w:rsid w:val="00E45851"/>
    <w:rsid w:val="00E471C3"/>
    <w:rsid w:val="00E475CE"/>
    <w:rsid w:val="00E510FB"/>
    <w:rsid w:val="00E516E4"/>
    <w:rsid w:val="00E5171E"/>
    <w:rsid w:val="00E5185A"/>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2A4E"/>
    <w:rsid w:val="00E63858"/>
    <w:rsid w:val="00E63FEA"/>
    <w:rsid w:val="00E6454D"/>
    <w:rsid w:val="00E65936"/>
    <w:rsid w:val="00E660B7"/>
    <w:rsid w:val="00E66C75"/>
    <w:rsid w:val="00E6796F"/>
    <w:rsid w:val="00E67D57"/>
    <w:rsid w:val="00E701DA"/>
    <w:rsid w:val="00E7094A"/>
    <w:rsid w:val="00E71F56"/>
    <w:rsid w:val="00E7211F"/>
    <w:rsid w:val="00E723F2"/>
    <w:rsid w:val="00E72590"/>
    <w:rsid w:val="00E726C7"/>
    <w:rsid w:val="00E7291B"/>
    <w:rsid w:val="00E73DE2"/>
    <w:rsid w:val="00E742FF"/>
    <w:rsid w:val="00E74D38"/>
    <w:rsid w:val="00E77C89"/>
    <w:rsid w:val="00E77CA7"/>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5B4"/>
    <w:rsid w:val="00E953C1"/>
    <w:rsid w:val="00EA0A3A"/>
    <w:rsid w:val="00EA1308"/>
    <w:rsid w:val="00EA13A8"/>
    <w:rsid w:val="00EA20A3"/>
    <w:rsid w:val="00EA23CA"/>
    <w:rsid w:val="00EA2EB5"/>
    <w:rsid w:val="00EA491F"/>
    <w:rsid w:val="00EA4B57"/>
    <w:rsid w:val="00EA4DA7"/>
    <w:rsid w:val="00EA50A1"/>
    <w:rsid w:val="00EA5141"/>
    <w:rsid w:val="00EA5E02"/>
    <w:rsid w:val="00EA797D"/>
    <w:rsid w:val="00EB0FC4"/>
    <w:rsid w:val="00EB155A"/>
    <w:rsid w:val="00EB1CA2"/>
    <w:rsid w:val="00EB59E8"/>
    <w:rsid w:val="00EB5E71"/>
    <w:rsid w:val="00EB626E"/>
    <w:rsid w:val="00EB7220"/>
    <w:rsid w:val="00EB72E5"/>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77F"/>
    <w:rsid w:val="00ED71E8"/>
    <w:rsid w:val="00ED75D9"/>
    <w:rsid w:val="00EE175E"/>
    <w:rsid w:val="00EE1A70"/>
    <w:rsid w:val="00EE2736"/>
    <w:rsid w:val="00EE3A5D"/>
    <w:rsid w:val="00EE4E78"/>
    <w:rsid w:val="00EE55FA"/>
    <w:rsid w:val="00EE5791"/>
    <w:rsid w:val="00EE7132"/>
    <w:rsid w:val="00EF18F2"/>
    <w:rsid w:val="00EF1B58"/>
    <w:rsid w:val="00EF2978"/>
    <w:rsid w:val="00EF44D3"/>
    <w:rsid w:val="00EF7609"/>
    <w:rsid w:val="00F000D5"/>
    <w:rsid w:val="00F010F9"/>
    <w:rsid w:val="00F01227"/>
    <w:rsid w:val="00F01C31"/>
    <w:rsid w:val="00F02D61"/>
    <w:rsid w:val="00F04295"/>
    <w:rsid w:val="00F04A53"/>
    <w:rsid w:val="00F050EB"/>
    <w:rsid w:val="00F054F6"/>
    <w:rsid w:val="00F06410"/>
    <w:rsid w:val="00F06AF7"/>
    <w:rsid w:val="00F07C55"/>
    <w:rsid w:val="00F07C6C"/>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445"/>
    <w:rsid w:val="00F32DE2"/>
    <w:rsid w:val="00F34531"/>
    <w:rsid w:val="00F346E4"/>
    <w:rsid w:val="00F34E79"/>
    <w:rsid w:val="00F351AA"/>
    <w:rsid w:val="00F35486"/>
    <w:rsid w:val="00F3568E"/>
    <w:rsid w:val="00F37210"/>
    <w:rsid w:val="00F3726A"/>
    <w:rsid w:val="00F37858"/>
    <w:rsid w:val="00F40660"/>
    <w:rsid w:val="00F4141C"/>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3D89"/>
    <w:rsid w:val="00F74493"/>
    <w:rsid w:val="00F74C31"/>
    <w:rsid w:val="00F7653B"/>
    <w:rsid w:val="00F7661A"/>
    <w:rsid w:val="00F766C4"/>
    <w:rsid w:val="00F77065"/>
    <w:rsid w:val="00F77886"/>
    <w:rsid w:val="00F8006E"/>
    <w:rsid w:val="00F802D2"/>
    <w:rsid w:val="00F803F1"/>
    <w:rsid w:val="00F805E0"/>
    <w:rsid w:val="00F80961"/>
    <w:rsid w:val="00F80E37"/>
    <w:rsid w:val="00F80F7F"/>
    <w:rsid w:val="00F82CD2"/>
    <w:rsid w:val="00F8396B"/>
    <w:rsid w:val="00F83E52"/>
    <w:rsid w:val="00F849E5"/>
    <w:rsid w:val="00F85C91"/>
    <w:rsid w:val="00F8759E"/>
    <w:rsid w:val="00F87C0F"/>
    <w:rsid w:val="00F91009"/>
    <w:rsid w:val="00F9530F"/>
    <w:rsid w:val="00F9561D"/>
    <w:rsid w:val="00F956D9"/>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4840"/>
    <w:rsid w:val="00FB5802"/>
    <w:rsid w:val="00FB5B2B"/>
    <w:rsid w:val="00FB6589"/>
    <w:rsid w:val="00FB726A"/>
    <w:rsid w:val="00FB7ED0"/>
    <w:rsid w:val="00FC0C4F"/>
    <w:rsid w:val="00FC2B5B"/>
    <w:rsid w:val="00FC2F70"/>
    <w:rsid w:val="00FC3AFA"/>
    <w:rsid w:val="00FC4DC4"/>
    <w:rsid w:val="00FC58B6"/>
    <w:rsid w:val="00FC5C35"/>
    <w:rsid w:val="00FC5FCC"/>
    <w:rsid w:val="00FC6BC3"/>
    <w:rsid w:val="00FD0833"/>
    <w:rsid w:val="00FD2070"/>
    <w:rsid w:val="00FD24FE"/>
    <w:rsid w:val="00FD2524"/>
    <w:rsid w:val="00FD2FA8"/>
    <w:rsid w:val="00FD4CF9"/>
    <w:rsid w:val="00FD4D63"/>
    <w:rsid w:val="00FD51DC"/>
    <w:rsid w:val="00FD5CD7"/>
    <w:rsid w:val="00FD6CDC"/>
    <w:rsid w:val="00FD6DDC"/>
    <w:rsid w:val="00FD7B73"/>
    <w:rsid w:val="00FD7DE4"/>
    <w:rsid w:val="00FE12DD"/>
    <w:rsid w:val="00FE1330"/>
    <w:rsid w:val="00FE184A"/>
    <w:rsid w:val="00FE1D69"/>
    <w:rsid w:val="00FE1EED"/>
    <w:rsid w:val="00FE37DF"/>
    <w:rsid w:val="00FE3DBF"/>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0DD"/>
    <w:rsid w:val="00FF62B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93781"/>
    <w:rsid w:val="000B63C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C7206"/>
    <w:rsid w:val="002F085D"/>
    <w:rsid w:val="002F29DF"/>
    <w:rsid w:val="00325695"/>
    <w:rsid w:val="00350E43"/>
    <w:rsid w:val="00350F2A"/>
    <w:rsid w:val="003545D4"/>
    <w:rsid w:val="00374261"/>
    <w:rsid w:val="00375467"/>
    <w:rsid w:val="003E2C3D"/>
    <w:rsid w:val="004220F4"/>
    <w:rsid w:val="0043193F"/>
    <w:rsid w:val="00433382"/>
    <w:rsid w:val="0043538B"/>
    <w:rsid w:val="00452406"/>
    <w:rsid w:val="00466746"/>
    <w:rsid w:val="00472DAC"/>
    <w:rsid w:val="00487972"/>
    <w:rsid w:val="00490653"/>
    <w:rsid w:val="004916E1"/>
    <w:rsid w:val="004A3B71"/>
    <w:rsid w:val="004A6C06"/>
    <w:rsid w:val="004F4A25"/>
    <w:rsid w:val="0050045B"/>
    <w:rsid w:val="005472DB"/>
    <w:rsid w:val="005619C5"/>
    <w:rsid w:val="00583063"/>
    <w:rsid w:val="0058383B"/>
    <w:rsid w:val="00586D5D"/>
    <w:rsid w:val="00591BEF"/>
    <w:rsid w:val="005C75F9"/>
    <w:rsid w:val="005D36BD"/>
    <w:rsid w:val="005D4162"/>
    <w:rsid w:val="005E5817"/>
    <w:rsid w:val="005F1BCC"/>
    <w:rsid w:val="00677385"/>
    <w:rsid w:val="0068271F"/>
    <w:rsid w:val="00693937"/>
    <w:rsid w:val="006E057D"/>
    <w:rsid w:val="006E748B"/>
    <w:rsid w:val="007005F3"/>
    <w:rsid w:val="00734C0B"/>
    <w:rsid w:val="00760C8B"/>
    <w:rsid w:val="00760CF4"/>
    <w:rsid w:val="00762A80"/>
    <w:rsid w:val="00775A3C"/>
    <w:rsid w:val="007948B8"/>
    <w:rsid w:val="007E236B"/>
    <w:rsid w:val="008029C8"/>
    <w:rsid w:val="008245FF"/>
    <w:rsid w:val="008812D1"/>
    <w:rsid w:val="00884332"/>
    <w:rsid w:val="00886555"/>
    <w:rsid w:val="0089167B"/>
    <w:rsid w:val="008A284C"/>
    <w:rsid w:val="008D4CC4"/>
    <w:rsid w:val="009031EE"/>
    <w:rsid w:val="0095140B"/>
    <w:rsid w:val="00952D9A"/>
    <w:rsid w:val="00973EEE"/>
    <w:rsid w:val="00980F87"/>
    <w:rsid w:val="009A54EE"/>
    <w:rsid w:val="009B7FD7"/>
    <w:rsid w:val="009D72EB"/>
    <w:rsid w:val="009E29A2"/>
    <w:rsid w:val="009F561D"/>
    <w:rsid w:val="00A02F41"/>
    <w:rsid w:val="00A04E47"/>
    <w:rsid w:val="00A87581"/>
    <w:rsid w:val="00AB1063"/>
    <w:rsid w:val="00AB5130"/>
    <w:rsid w:val="00AF35BB"/>
    <w:rsid w:val="00B24AF9"/>
    <w:rsid w:val="00B3746C"/>
    <w:rsid w:val="00B66237"/>
    <w:rsid w:val="00B93A0A"/>
    <w:rsid w:val="00B93BFA"/>
    <w:rsid w:val="00BC4408"/>
    <w:rsid w:val="00BD0464"/>
    <w:rsid w:val="00BD7514"/>
    <w:rsid w:val="00BE4E77"/>
    <w:rsid w:val="00C56CC0"/>
    <w:rsid w:val="00C6487E"/>
    <w:rsid w:val="00CA42EC"/>
    <w:rsid w:val="00CE702D"/>
    <w:rsid w:val="00CE78C0"/>
    <w:rsid w:val="00D06930"/>
    <w:rsid w:val="00D078AD"/>
    <w:rsid w:val="00D1656B"/>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E236B"/>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E1D244122FE7433D86D96AA5B1712AAF">
    <w:name w:val="E1D244122FE7433D86D96AA5B1712AAF"/>
    <w:rsid w:val="00B3746C"/>
  </w:style>
  <w:style w:type="paragraph" w:customStyle="1" w:styleId="A80E8955C25C4A50A6C047E80D9FE3A6">
    <w:name w:val="A80E8955C25C4A50A6C047E80D9FE3A6"/>
    <w:rsid w:val="00B3746C"/>
  </w:style>
  <w:style w:type="paragraph" w:customStyle="1" w:styleId="AB5E51D1AAAD420F8C1C46A3D412352A">
    <w:name w:val="AB5E51D1AAAD420F8C1C46A3D412352A"/>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de abril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
  <CompanyFax>O Fornecedor deverá entrar em contato através do telefone (11) 4710-4219, ou por e-mail: ramon@cpb.org.br, com antecedência mínima de 02 (dois) dias úteis, a fim de agendar a data da entrega dos itens</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3303</Words>
  <Characters>17839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0064/2021</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no prazo máximo de até 20 (vinte) dias corridos, em entrega única, após a assinatura do contrato e com a devida emissão da Ordem de Compra.</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0064/2021</dc:title>
  <dc:subject>AQUISIÇÃO DE MATERIAIS ESPORTIVOS DIVERSOS, CONFORME ESPECIFICAÇÕES CONSTANTES DO TERMO DE REFERÊNCIA, ANEXO I.</dc:subject>
  <dc:creator>Thaysa Torres Cintra</dc:creator>
  <cp:keywords>Ramon Pereira, DITEC</cp:keywords>
  <dc:description>892000801002021OC00014</dc:description>
  <cp:lastModifiedBy>Cláudio Marques - Live</cp:lastModifiedBy>
  <cp:revision>3</cp:revision>
  <cp:lastPrinted>2021-01-14T18:09:00Z</cp:lastPrinted>
  <dcterms:created xsi:type="dcterms:W3CDTF">2021-04-06T18:56:00Z</dcterms:created>
  <dcterms:modified xsi:type="dcterms:W3CDTF">2021-04-06T18:57:00Z</dcterms:modified>
  <cp:category>017/CPB/2021</cp:category>
  <cp:contentStatus>preço global do Lote</cp:contentStatus>
</cp:coreProperties>
</file>